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DB8F" w14:textId="77777777" w:rsidR="00074F2F" w:rsidRPr="009532AE" w:rsidRDefault="00074F2F">
      <w:pPr>
        <w:pStyle w:val="Heading1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 w:rsidRPr="009532AE"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CLAIRE R. MATHEWS </w:t>
      </w:r>
      <w:proofErr w:type="spellStart"/>
      <w:r w:rsidRPr="009532AE">
        <w:rPr>
          <w:rFonts w:ascii="Times New Roman" w:hAnsi="Times New Roman" w:cs="Times New Roman"/>
          <w:b w:val="0"/>
          <w:bCs w:val="0"/>
          <w:sz w:val="32"/>
          <w:szCs w:val="28"/>
        </w:rPr>
        <w:t>McGINNIS</w:t>
      </w:r>
      <w:proofErr w:type="spellEnd"/>
    </w:p>
    <w:p w14:paraId="2772C7CF" w14:textId="5DD747BB" w:rsidR="00074F2F" w:rsidRPr="009532AE" w:rsidRDefault="00074F2F" w:rsidP="00953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center"/>
        <w:rPr>
          <w:rFonts w:ascii="Times New Roman" w:hAnsi="Times New Roman" w:cs="Times New Roman"/>
          <w:sz w:val="22"/>
        </w:rPr>
      </w:pPr>
      <w:r w:rsidRPr="009532AE">
        <w:rPr>
          <w:rFonts w:ascii="Times New Roman" w:hAnsi="Times New Roman" w:cs="Times New Roman"/>
          <w:sz w:val="22"/>
        </w:rPr>
        <w:t xml:space="preserve">Department of Theology, Loyola </w:t>
      </w:r>
      <w:r w:rsidR="00286EBA" w:rsidRPr="009532AE">
        <w:rPr>
          <w:rFonts w:ascii="Times New Roman" w:hAnsi="Times New Roman" w:cs="Times New Roman"/>
          <w:sz w:val="22"/>
        </w:rPr>
        <w:t>University Maryland</w:t>
      </w:r>
    </w:p>
    <w:p w14:paraId="724957FA" w14:textId="6F2CEF96" w:rsidR="00074F2F" w:rsidRPr="009532AE" w:rsidRDefault="00074F2F" w:rsidP="009532AE">
      <w:pPr>
        <w:pStyle w:val="Heading2"/>
        <w:rPr>
          <w:rFonts w:ascii="Times New Roman" w:hAnsi="Times New Roman" w:cs="Times New Roman"/>
          <w:sz w:val="22"/>
          <w:szCs w:val="20"/>
        </w:rPr>
      </w:pPr>
      <w:r w:rsidRPr="009532AE">
        <w:rPr>
          <w:rFonts w:ascii="Times New Roman" w:hAnsi="Times New Roman" w:cs="Times New Roman"/>
          <w:sz w:val="22"/>
          <w:szCs w:val="20"/>
        </w:rPr>
        <w:t xml:space="preserve">Baltimore, </w:t>
      </w:r>
      <w:proofErr w:type="gramStart"/>
      <w:r w:rsidRPr="009532AE">
        <w:rPr>
          <w:rFonts w:ascii="Times New Roman" w:hAnsi="Times New Roman" w:cs="Times New Roman"/>
          <w:sz w:val="22"/>
          <w:szCs w:val="20"/>
        </w:rPr>
        <w:t>Maryland  21210</w:t>
      </w:r>
      <w:proofErr w:type="gramEnd"/>
      <w:r w:rsidRPr="009532AE">
        <w:rPr>
          <w:rFonts w:ascii="Times New Roman" w:hAnsi="Times New Roman" w:cs="Times New Roman"/>
          <w:sz w:val="22"/>
          <w:szCs w:val="20"/>
        </w:rPr>
        <w:tab/>
      </w:r>
      <w:r w:rsidR="009532AE" w:rsidRPr="009532AE">
        <w:rPr>
          <w:rFonts w:ascii="Times New Roman" w:hAnsi="Times New Roman" w:cs="Times New Roman"/>
          <w:sz w:val="22"/>
          <w:szCs w:val="20"/>
        </w:rPr>
        <w:t xml:space="preserve"> </w:t>
      </w:r>
      <w:r w:rsidRPr="009532AE">
        <w:rPr>
          <w:rFonts w:ascii="Times New Roman" w:hAnsi="Times New Roman" w:cs="Times New Roman"/>
          <w:sz w:val="22"/>
          <w:szCs w:val="20"/>
        </w:rPr>
        <w:t>(410) 617-2356</w:t>
      </w:r>
    </w:p>
    <w:p w14:paraId="16C197D6" w14:textId="77777777" w:rsidR="00074F2F" w:rsidRPr="009532AE" w:rsidRDefault="00074F2F" w:rsidP="009532AE">
      <w:pPr>
        <w:jc w:val="center"/>
        <w:rPr>
          <w:rFonts w:ascii="Times New Roman" w:hAnsi="Times New Roman" w:cs="Times New Roman"/>
          <w:sz w:val="22"/>
        </w:rPr>
      </w:pPr>
      <w:r w:rsidRPr="009532AE">
        <w:rPr>
          <w:rFonts w:ascii="Times New Roman" w:hAnsi="Times New Roman" w:cs="Times New Roman"/>
          <w:sz w:val="22"/>
        </w:rPr>
        <w:t>Cmathews@loyola.edu</w:t>
      </w:r>
    </w:p>
    <w:p w14:paraId="672A6659" w14:textId="77777777" w:rsidR="00074F2F" w:rsidRPr="009532AE" w:rsidRDefault="00074F2F">
      <w:pPr>
        <w:jc w:val="both"/>
        <w:rPr>
          <w:rFonts w:ascii="Bookman Old Style" w:hAnsi="Bookman Old Style" w:cs="Times New Roman"/>
          <w:sz w:val="24"/>
          <w:szCs w:val="22"/>
        </w:rPr>
      </w:pPr>
    </w:p>
    <w:p w14:paraId="07DEE553" w14:textId="77777777" w:rsidR="00074F2F" w:rsidRPr="009532AE" w:rsidRDefault="00074F2F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532AE">
        <w:rPr>
          <w:rFonts w:ascii="Times New Roman" w:hAnsi="Times New Roman" w:cs="Times New Roman"/>
          <w:iCs/>
          <w:sz w:val="28"/>
          <w:szCs w:val="24"/>
          <w:u w:val="single"/>
        </w:rPr>
        <w:t>EDUCATION</w:t>
      </w:r>
    </w:p>
    <w:p w14:paraId="45F6EA2F" w14:textId="2D5EEAB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i/>
          <w:iCs/>
          <w:sz w:val="24"/>
          <w:szCs w:val="22"/>
        </w:rPr>
        <w:t>Yale University Graduate School</w:t>
      </w:r>
      <w:r w:rsidRPr="009532AE">
        <w:rPr>
          <w:rFonts w:ascii="Times New Roman" w:hAnsi="Times New Roman" w:cs="Times New Roman"/>
          <w:b/>
          <w:i/>
          <w:iCs/>
          <w:sz w:val="24"/>
          <w:szCs w:val="22"/>
        </w:rPr>
        <w:t xml:space="preserve">, </w:t>
      </w:r>
      <w:r w:rsidRPr="009532AE">
        <w:rPr>
          <w:rFonts w:ascii="Times New Roman" w:hAnsi="Times New Roman" w:cs="Times New Roman"/>
          <w:b/>
          <w:bCs/>
          <w:i/>
          <w:iCs/>
          <w:sz w:val="24"/>
          <w:szCs w:val="22"/>
        </w:rPr>
        <w:t>Department of Religious Studies,</w:t>
      </w:r>
      <w:r w:rsidR="009532AE" w:rsidRPr="009532AE"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 </w:t>
      </w:r>
      <w:r w:rsidRPr="009532AE">
        <w:rPr>
          <w:rFonts w:ascii="Times New Roman" w:hAnsi="Times New Roman" w:cs="Times New Roman"/>
          <w:b/>
          <w:sz w:val="24"/>
          <w:szCs w:val="22"/>
        </w:rPr>
        <w:t>Ph.D.</w:t>
      </w:r>
      <w:r w:rsidRPr="009532AE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="009532AE" w:rsidRPr="009532AE">
        <w:rPr>
          <w:rFonts w:ascii="Times New Roman" w:hAnsi="Times New Roman" w:cs="Times New Roman"/>
          <w:sz w:val="24"/>
          <w:szCs w:val="22"/>
        </w:rPr>
        <w:t>December,</w:t>
      </w:r>
      <w:proofErr w:type="gramEnd"/>
      <w:r w:rsidR="009532AE" w:rsidRPr="009532AE">
        <w:rPr>
          <w:rFonts w:ascii="Times New Roman" w:hAnsi="Times New Roman" w:cs="Times New Roman"/>
          <w:sz w:val="24"/>
          <w:szCs w:val="22"/>
        </w:rPr>
        <w:t xml:space="preserve"> 1994</w:t>
      </w:r>
      <w:r w:rsidRPr="009532AE">
        <w:rPr>
          <w:rFonts w:ascii="Times New Roman" w:hAnsi="Times New Roman" w:cs="Times New Roman"/>
          <w:sz w:val="24"/>
          <w:szCs w:val="22"/>
        </w:rPr>
        <w:t>.</w:t>
      </w:r>
    </w:p>
    <w:p w14:paraId="6DFAC8FF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sz w:val="24"/>
          <w:szCs w:val="22"/>
        </w:rPr>
        <w:t xml:space="preserve">Dissertation:  </w:t>
      </w:r>
      <w:r w:rsidRPr="009532AE">
        <w:rPr>
          <w:rFonts w:ascii="Times New Roman" w:hAnsi="Times New Roman" w:cs="Times New Roman"/>
          <w:i/>
          <w:iCs/>
          <w:sz w:val="24"/>
          <w:szCs w:val="22"/>
        </w:rPr>
        <w:t>Defending Zion: Edom's Desolation and Israel's Restoration (Isa 34-35) in Context</w:t>
      </w:r>
    </w:p>
    <w:p w14:paraId="331233D2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sz w:val="24"/>
          <w:szCs w:val="22"/>
        </w:rPr>
        <w:t>Academic Honors:  Richard J. Franke Fellow (1988-1990).</w:t>
      </w:r>
    </w:p>
    <w:p w14:paraId="0A37501D" w14:textId="77777777" w:rsidR="00074F2F" w:rsidRPr="009532AE" w:rsidRDefault="00074F2F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F1220FD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i/>
          <w:iCs/>
          <w:sz w:val="24"/>
          <w:szCs w:val="22"/>
        </w:rPr>
        <w:t>Yale University Divinity School</w:t>
      </w:r>
      <w:r w:rsidRPr="009532AE">
        <w:rPr>
          <w:rFonts w:ascii="Times New Roman" w:hAnsi="Times New Roman" w:cs="Times New Roman"/>
          <w:b/>
          <w:sz w:val="24"/>
          <w:szCs w:val="22"/>
        </w:rPr>
        <w:t>, M.Div.,</w:t>
      </w:r>
      <w:r w:rsidRPr="009532AE">
        <w:rPr>
          <w:rFonts w:ascii="Times New Roman" w:hAnsi="Times New Roman" w:cs="Times New Roman"/>
          <w:sz w:val="24"/>
          <w:szCs w:val="22"/>
        </w:rPr>
        <w:t xml:space="preserve"> </w:t>
      </w:r>
      <w:r w:rsidRPr="009532AE">
        <w:rPr>
          <w:rFonts w:ascii="Times New Roman" w:hAnsi="Times New Roman" w:cs="Times New Roman"/>
          <w:i/>
          <w:iCs/>
          <w:sz w:val="24"/>
          <w:szCs w:val="22"/>
        </w:rPr>
        <w:t>magna cum laude</w:t>
      </w:r>
      <w:r w:rsidRPr="009532AE">
        <w:rPr>
          <w:rFonts w:ascii="Times New Roman" w:hAnsi="Times New Roman" w:cs="Times New Roman"/>
          <w:sz w:val="24"/>
          <w:szCs w:val="22"/>
        </w:rPr>
        <w:t>, 1988.</w:t>
      </w:r>
    </w:p>
    <w:p w14:paraId="3581A289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sz w:val="24"/>
          <w:szCs w:val="22"/>
        </w:rPr>
        <w:t>Academic Honors:  Yale Divinity School Scholar (1985); North American</w:t>
      </w:r>
    </w:p>
    <w:p w14:paraId="79380125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sz w:val="24"/>
          <w:szCs w:val="22"/>
        </w:rPr>
        <w:t>Ministerial Fellow (1985); Two Brothers Fellow (1986).</w:t>
      </w:r>
    </w:p>
    <w:p w14:paraId="5DAB6C7B" w14:textId="77777777" w:rsidR="00074F2F" w:rsidRPr="009532AE" w:rsidRDefault="00074F2F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5D2FF6BD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i/>
          <w:iCs/>
          <w:sz w:val="24"/>
          <w:szCs w:val="22"/>
        </w:rPr>
        <w:t>Swarthmore College</w:t>
      </w:r>
      <w:r w:rsidRPr="009532AE">
        <w:rPr>
          <w:rFonts w:ascii="Times New Roman" w:hAnsi="Times New Roman" w:cs="Times New Roman"/>
          <w:sz w:val="24"/>
          <w:szCs w:val="22"/>
        </w:rPr>
        <w:t xml:space="preserve">, </w:t>
      </w:r>
      <w:r w:rsidRPr="009532AE">
        <w:rPr>
          <w:rFonts w:ascii="Times New Roman" w:hAnsi="Times New Roman" w:cs="Times New Roman"/>
          <w:b/>
          <w:sz w:val="24"/>
          <w:szCs w:val="22"/>
        </w:rPr>
        <w:t>B.A.,</w:t>
      </w:r>
      <w:r w:rsidRPr="009532AE">
        <w:rPr>
          <w:rFonts w:ascii="Times New Roman" w:hAnsi="Times New Roman" w:cs="Times New Roman"/>
          <w:sz w:val="24"/>
          <w:szCs w:val="22"/>
        </w:rPr>
        <w:t xml:space="preserve"> </w:t>
      </w:r>
      <w:r w:rsidRPr="009532AE">
        <w:rPr>
          <w:rFonts w:ascii="Times New Roman" w:hAnsi="Times New Roman" w:cs="Times New Roman"/>
          <w:i/>
          <w:iCs/>
          <w:sz w:val="24"/>
          <w:szCs w:val="22"/>
        </w:rPr>
        <w:t>magna cum laude</w:t>
      </w:r>
      <w:r w:rsidRPr="009532AE">
        <w:rPr>
          <w:rFonts w:ascii="Times New Roman" w:hAnsi="Times New Roman" w:cs="Times New Roman"/>
          <w:sz w:val="24"/>
          <w:szCs w:val="22"/>
        </w:rPr>
        <w:t>, 1985.</w:t>
      </w:r>
    </w:p>
    <w:p w14:paraId="74B50891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sz w:val="24"/>
          <w:szCs w:val="22"/>
        </w:rPr>
        <w:t>Sociology/anthropology major with minor in religion.</w:t>
      </w:r>
    </w:p>
    <w:p w14:paraId="1584FA13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sz w:val="24"/>
          <w:szCs w:val="22"/>
        </w:rPr>
        <w:t>Academic Honors:  Phi Beta Kappa; Jessi H. Holmes Prize in Religion; Lucretia Mott Fellow.</w:t>
      </w:r>
    </w:p>
    <w:p w14:paraId="6A05A809" w14:textId="77777777" w:rsidR="00074F2F" w:rsidRPr="009532AE" w:rsidRDefault="00074F2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14:paraId="168A1AEF" w14:textId="77777777" w:rsidR="00074F2F" w:rsidRPr="009532AE" w:rsidRDefault="00074F2F" w:rsidP="00531C5C">
      <w:pPr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9532AE">
        <w:rPr>
          <w:rFonts w:ascii="Times New Roman" w:hAnsi="Times New Roman" w:cs="Times New Roman"/>
          <w:iCs/>
          <w:sz w:val="28"/>
          <w:szCs w:val="24"/>
          <w:u w:val="single"/>
        </w:rPr>
        <w:t>PROFESSIONAL EXPERIENCE</w:t>
      </w:r>
    </w:p>
    <w:p w14:paraId="4753B752" w14:textId="4CB402A4" w:rsidR="00573162" w:rsidRPr="009532AE" w:rsidRDefault="00573162" w:rsidP="438355C2">
      <w:pPr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sz w:val="24"/>
          <w:szCs w:val="22"/>
        </w:rPr>
        <w:t xml:space="preserve">Chair, </w:t>
      </w:r>
      <w:r w:rsidRPr="009532AE">
        <w:rPr>
          <w:rFonts w:ascii="Times New Roman" w:hAnsi="Times New Roman" w:cs="Times New Roman"/>
          <w:sz w:val="24"/>
          <w:szCs w:val="22"/>
        </w:rPr>
        <w:t xml:space="preserve">Department of Theology, Loyola University Maryland, July 2017 to </w:t>
      </w:r>
      <w:r w:rsidR="6DE61CAA" w:rsidRPr="009532AE">
        <w:rPr>
          <w:rFonts w:ascii="Times New Roman" w:hAnsi="Times New Roman" w:cs="Times New Roman"/>
          <w:sz w:val="24"/>
          <w:szCs w:val="22"/>
        </w:rPr>
        <w:t>2020</w:t>
      </w:r>
      <w:r w:rsidRPr="009532AE">
        <w:rPr>
          <w:rFonts w:ascii="Times New Roman" w:hAnsi="Times New Roman" w:cs="Times New Roman"/>
          <w:sz w:val="24"/>
          <w:szCs w:val="22"/>
        </w:rPr>
        <w:t>.</w:t>
      </w:r>
    </w:p>
    <w:p w14:paraId="3C54A9F0" w14:textId="77777777" w:rsidR="007F0F65" w:rsidRPr="009532AE" w:rsidRDefault="007F0F65" w:rsidP="638BEF45">
      <w:pPr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sz w:val="24"/>
          <w:szCs w:val="22"/>
        </w:rPr>
        <w:t xml:space="preserve">Professor, </w:t>
      </w:r>
      <w:r w:rsidRPr="009532AE">
        <w:rPr>
          <w:rFonts w:ascii="Times New Roman" w:hAnsi="Times New Roman" w:cs="Times New Roman"/>
          <w:sz w:val="24"/>
          <w:szCs w:val="22"/>
        </w:rPr>
        <w:t>Department of Theology, Loyola University Maryland 2008 to present.</w:t>
      </w:r>
    </w:p>
    <w:p w14:paraId="65B51135" w14:textId="455A220F" w:rsidR="3810D590" w:rsidRPr="009532AE" w:rsidRDefault="3810D590" w:rsidP="638BEF45">
      <w:pPr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sz w:val="24"/>
          <w:szCs w:val="22"/>
        </w:rPr>
        <w:t xml:space="preserve">Director, </w:t>
      </w:r>
      <w:r w:rsidRPr="009532AE">
        <w:rPr>
          <w:rFonts w:ascii="Times New Roman" w:hAnsi="Times New Roman" w:cs="Times New Roman"/>
          <w:sz w:val="24"/>
          <w:szCs w:val="22"/>
        </w:rPr>
        <w:t>Catholic Studies Program, Loyola University Maryland 2018 to present.</w:t>
      </w:r>
    </w:p>
    <w:p w14:paraId="024E61D3" w14:textId="77777777" w:rsidR="00074F2F" w:rsidRPr="009532AE" w:rsidRDefault="00074F2F" w:rsidP="00531C5C">
      <w:pPr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sz w:val="24"/>
          <w:szCs w:val="22"/>
        </w:rPr>
        <w:t>Associate Professor</w:t>
      </w:r>
      <w:r w:rsidRPr="009532AE">
        <w:rPr>
          <w:rFonts w:ascii="Times New Roman" w:hAnsi="Times New Roman" w:cs="Times New Roman"/>
          <w:sz w:val="24"/>
          <w:szCs w:val="22"/>
        </w:rPr>
        <w:t>, Department of Theology, Loyola Coll</w:t>
      </w:r>
      <w:r w:rsidR="001C66F1" w:rsidRPr="009532AE">
        <w:rPr>
          <w:rFonts w:ascii="Times New Roman" w:hAnsi="Times New Roman" w:cs="Times New Roman"/>
          <w:sz w:val="24"/>
          <w:szCs w:val="22"/>
        </w:rPr>
        <w:t>ege in Maryland (1999 to 2008</w:t>
      </w:r>
      <w:r w:rsidRPr="009532AE">
        <w:rPr>
          <w:rFonts w:ascii="Times New Roman" w:hAnsi="Times New Roman" w:cs="Times New Roman"/>
          <w:sz w:val="24"/>
          <w:szCs w:val="22"/>
        </w:rPr>
        <w:t>).</w:t>
      </w:r>
    </w:p>
    <w:p w14:paraId="56BC657E" w14:textId="77777777" w:rsidR="00074F2F" w:rsidRPr="009532AE" w:rsidRDefault="00074F2F" w:rsidP="00531C5C">
      <w:pPr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sz w:val="24"/>
          <w:szCs w:val="22"/>
        </w:rPr>
        <w:t>Director</w:t>
      </w:r>
      <w:r w:rsidRPr="009532AE">
        <w:rPr>
          <w:rFonts w:ascii="Times New Roman" w:hAnsi="Times New Roman" w:cs="Times New Roman"/>
          <w:sz w:val="24"/>
          <w:szCs w:val="22"/>
        </w:rPr>
        <w:t>, Center for the Humanities, Loyola Coll</w:t>
      </w:r>
      <w:r w:rsidR="001C66F1" w:rsidRPr="009532AE">
        <w:rPr>
          <w:rFonts w:ascii="Times New Roman" w:hAnsi="Times New Roman" w:cs="Times New Roman"/>
          <w:sz w:val="24"/>
          <w:szCs w:val="22"/>
        </w:rPr>
        <w:t>ege in Maryland (1999 to 2010</w:t>
      </w:r>
      <w:r w:rsidRPr="009532AE">
        <w:rPr>
          <w:rFonts w:ascii="Times New Roman" w:hAnsi="Times New Roman" w:cs="Times New Roman"/>
          <w:sz w:val="24"/>
          <w:szCs w:val="22"/>
        </w:rPr>
        <w:t>).</w:t>
      </w:r>
    </w:p>
    <w:p w14:paraId="46DC38A1" w14:textId="77777777" w:rsidR="00074F2F" w:rsidRPr="009532AE" w:rsidRDefault="00074F2F" w:rsidP="00531C5C">
      <w:pPr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sz w:val="24"/>
          <w:szCs w:val="22"/>
        </w:rPr>
        <w:t>Assistant Professor</w:t>
      </w:r>
      <w:r w:rsidRPr="009532AE">
        <w:rPr>
          <w:rFonts w:ascii="Times New Roman" w:hAnsi="Times New Roman" w:cs="Times New Roman"/>
          <w:sz w:val="24"/>
          <w:szCs w:val="22"/>
        </w:rPr>
        <w:t>, Department of Theology, Loyola College in Maryland (January 1993 to 1999).</w:t>
      </w:r>
    </w:p>
    <w:p w14:paraId="2A0094DB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b/>
          <w:bCs/>
          <w:sz w:val="24"/>
          <w:szCs w:val="22"/>
        </w:rPr>
        <w:t>Teaching Fellow</w:t>
      </w:r>
      <w:r w:rsidRPr="009532AE">
        <w:rPr>
          <w:rFonts w:ascii="Times New Roman" w:hAnsi="Times New Roman" w:cs="Times New Roman"/>
          <w:sz w:val="24"/>
          <w:szCs w:val="22"/>
        </w:rPr>
        <w:t>, Yale Divinity School, New Haven, Connecticut.</w:t>
      </w:r>
    </w:p>
    <w:p w14:paraId="0CA05909" w14:textId="77777777" w:rsidR="00074F2F" w:rsidRPr="009532AE" w:rsidRDefault="00074F2F">
      <w:pPr>
        <w:jc w:val="both"/>
        <w:rPr>
          <w:rFonts w:ascii="Times New Roman" w:hAnsi="Times New Roman" w:cs="Times New Roman"/>
          <w:sz w:val="24"/>
          <w:szCs w:val="22"/>
        </w:rPr>
      </w:pPr>
      <w:r w:rsidRPr="009532AE">
        <w:rPr>
          <w:rFonts w:ascii="Times New Roman" w:hAnsi="Times New Roman" w:cs="Times New Roman"/>
          <w:sz w:val="24"/>
          <w:szCs w:val="22"/>
        </w:rPr>
        <w:t>Old Testament Interpretation (1990-1991); Elementary Biblical Hebrew (1989-1990).</w:t>
      </w:r>
    </w:p>
    <w:p w14:paraId="72A3D3EC" w14:textId="1E959015" w:rsidR="00074F2F" w:rsidRPr="009532AE" w:rsidRDefault="00074F2F" w:rsidP="009532AE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ab/>
      </w:r>
    </w:p>
    <w:p w14:paraId="4BAA65AC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8"/>
          <w:szCs w:val="28"/>
          <w:u w:val="single"/>
        </w:rPr>
      </w:pPr>
      <w:r w:rsidRPr="009532AE">
        <w:rPr>
          <w:rFonts w:ascii="Times New Roman" w:eastAsia="Batang" w:hAnsi="Times New Roman" w:cs="Times New Roman"/>
          <w:iCs/>
          <w:sz w:val="28"/>
          <w:szCs w:val="28"/>
          <w:u w:val="single"/>
        </w:rPr>
        <w:t>PUBLICATIONS</w:t>
      </w:r>
    </w:p>
    <w:p w14:paraId="2657EF28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Books</w:t>
      </w:r>
    </w:p>
    <w:p w14:paraId="0C5DE71B" w14:textId="0EA84221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Defending Zion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Edom’s Desolation and Jacob’s Restoration (Isaiah 34-35) in Context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. </w:t>
      </w:r>
      <w:proofErr w:type="spellStart"/>
      <w:r w:rsidRPr="009532AE">
        <w:rPr>
          <w:rFonts w:ascii="Times New Roman" w:eastAsia="Batang" w:hAnsi="Times New Roman" w:cs="Times New Roman"/>
          <w:sz w:val="24"/>
          <w:szCs w:val="24"/>
        </w:rPr>
        <w:t>Beihefte</w:t>
      </w:r>
      <w:proofErr w:type="spell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9532AE">
        <w:rPr>
          <w:rFonts w:ascii="Times New Roman" w:eastAsia="Batang" w:hAnsi="Times New Roman" w:cs="Times New Roman"/>
          <w:sz w:val="24"/>
          <w:szCs w:val="24"/>
        </w:rPr>
        <w:t>zur</w:t>
      </w:r>
      <w:proofErr w:type="spell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9532AE">
        <w:rPr>
          <w:rFonts w:ascii="Times New Roman" w:eastAsia="Batang" w:hAnsi="Times New Roman" w:cs="Times New Roman"/>
          <w:sz w:val="24"/>
          <w:szCs w:val="24"/>
        </w:rPr>
        <w:t>Zeitschrift</w:t>
      </w:r>
      <w:proofErr w:type="spell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für die </w:t>
      </w:r>
      <w:proofErr w:type="spellStart"/>
      <w:r w:rsidRPr="009532AE">
        <w:rPr>
          <w:rFonts w:ascii="Times New Roman" w:eastAsia="Batang" w:hAnsi="Times New Roman" w:cs="Times New Roman"/>
          <w:sz w:val="24"/>
          <w:szCs w:val="24"/>
        </w:rPr>
        <w:t>alttestamentliche</w:t>
      </w:r>
      <w:proofErr w:type="spell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9532AE">
        <w:rPr>
          <w:rFonts w:ascii="Times New Roman" w:eastAsia="Batang" w:hAnsi="Times New Roman" w:cs="Times New Roman"/>
          <w:sz w:val="24"/>
          <w:szCs w:val="24"/>
        </w:rPr>
        <w:t>Wissenschaft</w:t>
      </w:r>
      <w:proofErr w:type="spell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, Vol. 236. Berlin: Walter </w:t>
      </w:r>
      <w:proofErr w:type="spellStart"/>
      <w:r w:rsidRPr="009532AE">
        <w:rPr>
          <w:rFonts w:ascii="Times New Roman" w:eastAsia="Batang" w:hAnsi="Times New Roman" w:cs="Times New Roman"/>
          <w:sz w:val="24"/>
          <w:szCs w:val="24"/>
        </w:rPr>
        <w:t>deGruyter</w:t>
      </w:r>
      <w:proofErr w:type="spellEnd"/>
      <w:r w:rsidRPr="009532AE">
        <w:rPr>
          <w:rFonts w:ascii="Times New Roman" w:eastAsia="Batang" w:hAnsi="Times New Roman" w:cs="Times New Roman"/>
          <w:sz w:val="24"/>
          <w:szCs w:val="24"/>
        </w:rPr>
        <w:t>, 1995.</w:t>
      </w:r>
    </w:p>
    <w:p w14:paraId="0D0B940D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F80F8B7" w14:textId="77777777" w:rsidR="00074F2F" w:rsidRPr="009532AE" w:rsidRDefault="00074F2F">
      <w:pPr>
        <w:pStyle w:val="Heading3"/>
        <w:rPr>
          <w:rFonts w:ascii="Times New Roman" w:eastAsia="Batang" w:hAnsi="Times New Roman" w:cs="Times New Roman"/>
        </w:rPr>
      </w:pPr>
      <w:r w:rsidRPr="009532AE">
        <w:rPr>
          <w:rFonts w:ascii="Times New Roman" w:eastAsia="Batang" w:hAnsi="Times New Roman" w:cs="Times New Roman"/>
        </w:rPr>
        <w:t>Edited Books</w:t>
      </w:r>
    </w:p>
    <w:p w14:paraId="4AB76A57" w14:textId="77777777" w:rsidR="00074F2F" w:rsidRPr="009532AE" w:rsidRDefault="00074F2F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“As Those Who Are Taught”: The Reception of Isaiah from the LXX to the SBL.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 SBL Symposium Series.  Co-edited with Patricia </w:t>
      </w:r>
      <w:proofErr w:type="spellStart"/>
      <w:r w:rsidRPr="009532AE">
        <w:rPr>
          <w:rFonts w:ascii="Times New Roman" w:eastAsia="Batang" w:hAnsi="Times New Roman" w:cs="Times New Roman"/>
          <w:sz w:val="24"/>
          <w:szCs w:val="24"/>
        </w:rPr>
        <w:t>Tull</w:t>
      </w:r>
      <w:proofErr w:type="spellEnd"/>
      <w:r w:rsidRPr="009532AE">
        <w:rPr>
          <w:rFonts w:ascii="Times New Roman" w:eastAsia="Batang" w:hAnsi="Times New Roman" w:cs="Times New Roman"/>
          <w:sz w:val="24"/>
          <w:szCs w:val="24"/>
        </w:rPr>
        <w:t>. Atlanta: Scholars P</w:t>
      </w:r>
      <w:r w:rsidR="003E36A8" w:rsidRPr="009532AE">
        <w:rPr>
          <w:rFonts w:ascii="Times New Roman" w:eastAsia="Batang" w:hAnsi="Times New Roman" w:cs="Times New Roman"/>
          <w:sz w:val="24"/>
          <w:szCs w:val="24"/>
        </w:rPr>
        <w:t>ress</w:t>
      </w:r>
      <w:r w:rsidR="00286EBA" w:rsidRPr="009532AE">
        <w:rPr>
          <w:rFonts w:ascii="Times New Roman" w:eastAsia="Batang" w:hAnsi="Times New Roman" w:cs="Times New Roman"/>
          <w:sz w:val="24"/>
          <w:szCs w:val="24"/>
        </w:rPr>
        <w:t xml:space="preserve"> and Leiden: E.J. Brill, 2006.</w:t>
      </w:r>
    </w:p>
    <w:p w14:paraId="0E27B00A" w14:textId="77777777" w:rsidR="00531C5C" w:rsidRPr="009532AE" w:rsidRDefault="00531C5C">
      <w:pPr>
        <w:pStyle w:val="Heading3"/>
        <w:rPr>
          <w:rFonts w:ascii="Times New Roman" w:eastAsia="Batang" w:hAnsi="Times New Roman" w:cs="Times New Roman"/>
        </w:rPr>
      </w:pPr>
    </w:p>
    <w:p w14:paraId="5178C2AD" w14:textId="77777777" w:rsidR="00074F2F" w:rsidRPr="009532AE" w:rsidRDefault="00940C03">
      <w:pPr>
        <w:pStyle w:val="Heading3"/>
        <w:rPr>
          <w:rFonts w:ascii="Times New Roman" w:eastAsia="Batang" w:hAnsi="Times New Roman" w:cs="Times New Roman"/>
        </w:rPr>
      </w:pPr>
      <w:r w:rsidRPr="009532AE">
        <w:rPr>
          <w:rFonts w:ascii="Times New Roman" w:eastAsia="Batang" w:hAnsi="Times New Roman" w:cs="Times New Roman"/>
        </w:rPr>
        <w:t xml:space="preserve">Scholarly </w:t>
      </w:r>
      <w:r w:rsidR="00074F2F" w:rsidRPr="009532AE">
        <w:rPr>
          <w:rFonts w:ascii="Times New Roman" w:eastAsia="Batang" w:hAnsi="Times New Roman" w:cs="Times New Roman"/>
        </w:rPr>
        <w:t>Articles</w:t>
      </w:r>
    </w:p>
    <w:p w14:paraId="7E26181C" w14:textId="69EA9B95" w:rsidR="00FC32B1" w:rsidRPr="00FC32B1" w:rsidRDefault="00FC32B1" w:rsidP="00FC32B1">
      <w:pPr>
        <w:tabs>
          <w:tab w:val="left" w:pos="720"/>
          <w:tab w:val="left" w:pos="1170"/>
        </w:tabs>
        <w:rPr>
          <w:sz w:val="24"/>
          <w:szCs w:val="24"/>
        </w:rPr>
      </w:pPr>
      <w:r w:rsidRPr="00FC32B1">
        <w:rPr>
          <w:sz w:val="24"/>
          <w:szCs w:val="24"/>
        </w:rPr>
        <w:t>“Jonah.” Pages 1074-1082 in the Jerome Biblical Commentary for the 21</w:t>
      </w:r>
      <w:r w:rsidRPr="00FC32B1">
        <w:rPr>
          <w:sz w:val="24"/>
          <w:szCs w:val="24"/>
          <w:vertAlign w:val="superscript"/>
        </w:rPr>
        <w:t>st</w:t>
      </w:r>
      <w:r w:rsidRPr="00FC32B1">
        <w:rPr>
          <w:sz w:val="24"/>
          <w:szCs w:val="24"/>
        </w:rPr>
        <w:t xml:space="preserve"> Century, third, fully revised edition. Eds. John J. Collins, et. al. T&amp;T Clark: 2022. </w:t>
      </w:r>
    </w:p>
    <w:p w14:paraId="4989A65A" w14:textId="62B58CE2" w:rsidR="7A84EA99" w:rsidRPr="009532AE" w:rsidRDefault="00940C03" w:rsidP="00FC32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15AC46DC" w14:textId="2EDF869E" w:rsidR="638BEF45" w:rsidRPr="009532AE" w:rsidRDefault="638BEF45" w:rsidP="638BEF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178CD67" w14:textId="77777777" w:rsidR="00573162" w:rsidRPr="009532AE" w:rsidRDefault="00573162" w:rsidP="00D457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2AE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9824E3" w:rsidRPr="009532AE">
        <w:rPr>
          <w:rFonts w:ascii="Times New Roman" w:hAnsi="Times New Roman" w:cs="Times New Roman"/>
          <w:bCs/>
          <w:iCs/>
          <w:sz w:val="24"/>
          <w:szCs w:val="24"/>
        </w:rPr>
        <w:t>Amos</w:t>
      </w:r>
      <w:r w:rsidR="00D45706" w:rsidRPr="009532A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32AE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D45706" w:rsidRPr="009532AE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Pr="009532AE">
        <w:rPr>
          <w:rFonts w:ascii="Times New Roman" w:hAnsi="Times New Roman" w:cs="Times New Roman"/>
          <w:bCs/>
          <w:iCs/>
          <w:sz w:val="24"/>
          <w:szCs w:val="24"/>
        </w:rPr>
        <w:t xml:space="preserve">n </w:t>
      </w:r>
      <w:r w:rsidR="009824E3" w:rsidRPr="009532AE">
        <w:rPr>
          <w:rFonts w:ascii="Times New Roman" w:hAnsi="Times New Roman" w:cs="Times New Roman"/>
          <w:bCs/>
          <w:i/>
          <w:sz w:val="24"/>
          <w:szCs w:val="24"/>
        </w:rPr>
        <w:t>The Paulist Biblical Commentary, e</w:t>
      </w:r>
      <w:r w:rsidRPr="009532AE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D45706" w:rsidRPr="009532AE">
        <w:rPr>
          <w:rFonts w:ascii="Times New Roman" w:hAnsi="Times New Roman" w:cs="Times New Roman"/>
          <w:bCs/>
          <w:iCs/>
          <w:sz w:val="24"/>
          <w:szCs w:val="24"/>
        </w:rPr>
        <w:t>ited by</w:t>
      </w:r>
      <w:r w:rsidRPr="009532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José Enrique Aguilar Chiu, et. al.  </w:t>
      </w:r>
      <w:r w:rsidR="009824E3" w:rsidRPr="009532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Mahwah, N.J.: </w:t>
      </w:r>
      <w:r w:rsidR="00D45706" w:rsidRPr="009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Paulist Press, </w:t>
      </w:r>
      <w:r w:rsidRPr="009532AE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="00D45706" w:rsidRPr="009532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6959E7" w14:textId="7E85FB1B" w:rsidR="00573162" w:rsidRPr="00AB367F" w:rsidRDefault="00573162" w:rsidP="0000186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13DD0D" w14:textId="77777777" w:rsidR="00001864" w:rsidRPr="009532AE" w:rsidRDefault="00001864" w:rsidP="00D457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32AE">
        <w:rPr>
          <w:rFonts w:ascii="Times New Roman" w:hAnsi="Times New Roman" w:cs="Times New Roman"/>
          <w:bCs/>
          <w:iCs/>
          <w:sz w:val="24"/>
          <w:szCs w:val="24"/>
        </w:rPr>
        <w:t>“The Scriptures of Israel</w:t>
      </w:r>
      <w:r w:rsidR="00D45706" w:rsidRPr="009532A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32AE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9824E3" w:rsidRPr="009532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5706" w:rsidRPr="009532AE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9824E3" w:rsidRPr="009532AE">
        <w:rPr>
          <w:rFonts w:ascii="Times New Roman" w:hAnsi="Times New Roman" w:cs="Times New Roman"/>
          <w:bCs/>
          <w:iCs/>
          <w:sz w:val="24"/>
          <w:szCs w:val="24"/>
        </w:rPr>
        <w:t xml:space="preserve">n </w:t>
      </w:r>
      <w:r w:rsidRPr="009532AE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9532AE">
        <w:rPr>
          <w:rFonts w:ascii="Times New Roman" w:hAnsi="Times New Roman" w:cs="Times New Roman"/>
          <w:bCs/>
          <w:i/>
          <w:sz w:val="24"/>
          <w:szCs w:val="24"/>
        </w:rPr>
        <w:t>cripture: A Global, Ecumenical Introduction to the Bible and its Interpretation</w:t>
      </w:r>
      <w:r w:rsidR="009824E3" w:rsidRPr="009532AE">
        <w:rPr>
          <w:rFonts w:ascii="Times New Roman" w:hAnsi="Times New Roman" w:cs="Times New Roman"/>
          <w:bCs/>
          <w:iCs/>
          <w:sz w:val="24"/>
          <w:szCs w:val="24"/>
        </w:rPr>
        <w:t>, edited by Michael J. Gorman, 57-94.</w:t>
      </w:r>
      <w:r w:rsidRPr="009532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24E3" w:rsidRPr="009532AE">
        <w:rPr>
          <w:rFonts w:ascii="Times New Roman" w:hAnsi="Times New Roman" w:cs="Times New Roman"/>
          <w:bCs/>
          <w:iCs/>
          <w:sz w:val="24"/>
          <w:szCs w:val="24"/>
        </w:rPr>
        <w:t>Baker, Academic, 2017</w:t>
      </w:r>
      <w:r w:rsidRPr="009532A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0061E4C" w14:textId="77777777" w:rsidR="00001864" w:rsidRPr="009532AE" w:rsidRDefault="00001864" w:rsidP="001C66F1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5DA41E9B" w14:textId="77777777" w:rsidR="001C66F1" w:rsidRPr="009532AE" w:rsidRDefault="009824E3" w:rsidP="001C66F1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“</w:t>
      </w:r>
      <w:r w:rsidR="001C66F1" w:rsidRPr="009532AE">
        <w:rPr>
          <w:rFonts w:ascii="Times New Roman" w:eastAsia="Batang" w:hAnsi="Times New Roman" w:cs="Times New Roman"/>
          <w:sz w:val="24"/>
          <w:szCs w:val="24"/>
        </w:rPr>
        <w:t xml:space="preserve">The Hardening of Pharaoh’s Heart in Christian and Jewish Interpretation” </w:t>
      </w:r>
      <w:r w:rsidR="001C66F1" w:rsidRPr="009532AE">
        <w:rPr>
          <w:rFonts w:ascii="Times New Roman" w:eastAsia="Batang" w:hAnsi="Times New Roman" w:cs="Times New Roman"/>
          <w:i/>
          <w:sz w:val="24"/>
          <w:szCs w:val="24"/>
        </w:rPr>
        <w:t xml:space="preserve">Journal of Theological Interpretation 6.1 </w:t>
      </w:r>
      <w:r w:rsidR="001C66F1" w:rsidRPr="009532AE">
        <w:rPr>
          <w:rFonts w:ascii="Times New Roman" w:eastAsia="Batang" w:hAnsi="Times New Roman" w:cs="Times New Roman"/>
          <w:sz w:val="24"/>
          <w:szCs w:val="24"/>
        </w:rPr>
        <w:t>(2012)</w:t>
      </w:r>
      <w:r w:rsidRPr="009532AE">
        <w:rPr>
          <w:rFonts w:ascii="Times New Roman" w:eastAsia="Batang" w:hAnsi="Times New Roman" w:cs="Times New Roman"/>
          <w:sz w:val="24"/>
          <w:szCs w:val="24"/>
        </w:rPr>
        <w:t>:</w:t>
      </w:r>
      <w:r w:rsidR="001C66F1" w:rsidRPr="009532AE">
        <w:rPr>
          <w:rFonts w:ascii="Times New Roman" w:eastAsia="Batang" w:hAnsi="Times New Roman" w:cs="Times New Roman"/>
          <w:sz w:val="24"/>
          <w:szCs w:val="24"/>
        </w:rPr>
        <w:t xml:space="preserve"> 43-64.</w:t>
      </w:r>
    </w:p>
    <w:p w14:paraId="44EAFD9C" w14:textId="77777777" w:rsidR="001C66F1" w:rsidRPr="009532AE" w:rsidRDefault="001C66F1" w:rsidP="007F0F65">
      <w:pPr>
        <w:rPr>
          <w:rFonts w:ascii="Times New Roman" w:eastAsia="Batang" w:hAnsi="Times New Roman" w:cs="Times New Roman"/>
          <w:sz w:val="24"/>
          <w:szCs w:val="24"/>
        </w:rPr>
      </w:pPr>
    </w:p>
    <w:p w14:paraId="5A2372E3" w14:textId="23E1D51C" w:rsidR="007F0F65" w:rsidRPr="009532AE" w:rsidRDefault="007F0F65" w:rsidP="007F0F65">
      <w:pPr>
        <w:rPr>
          <w:rFonts w:ascii="Times New Roman" w:eastAsia="Batang" w:hAnsi="Times New Roman" w:cs="Times New Roman"/>
          <w:iCs/>
          <w:sz w:val="24"/>
          <w:szCs w:val="24"/>
        </w:rPr>
      </w:pP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“</w:t>
      </w:r>
      <w:r w:rsidRPr="009532AE">
        <w:rPr>
          <w:rFonts w:ascii="Times New Roman" w:eastAsia="Batang" w:hAnsi="Times New Roman" w:cs="Times New Roman"/>
          <w:iCs/>
          <w:sz w:val="24"/>
          <w:szCs w:val="24"/>
        </w:rPr>
        <w:t xml:space="preserve">Stumbling Over the Testaments: On Reading Patristic Exegesis and the Old Testament in Light of the New”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Journal of Theological Interpretation </w:t>
      </w:r>
      <w:r w:rsidRPr="009532AE">
        <w:rPr>
          <w:rFonts w:ascii="Times New Roman" w:eastAsia="Batang" w:hAnsi="Times New Roman" w:cs="Times New Roman"/>
          <w:iCs/>
          <w:sz w:val="24"/>
          <w:szCs w:val="24"/>
        </w:rPr>
        <w:t>4.1 (2010)</w:t>
      </w:r>
      <w:r w:rsidR="009824E3" w:rsidRPr="009532AE">
        <w:rPr>
          <w:rFonts w:ascii="Times New Roman" w:eastAsia="Batang" w:hAnsi="Times New Roman" w:cs="Times New Roman"/>
          <w:iCs/>
          <w:sz w:val="24"/>
          <w:szCs w:val="24"/>
        </w:rPr>
        <w:t>:</w:t>
      </w:r>
      <w:r w:rsidRPr="009532AE">
        <w:rPr>
          <w:rFonts w:ascii="Times New Roman" w:eastAsia="Batang" w:hAnsi="Times New Roman" w:cs="Times New Roman"/>
          <w:iCs/>
          <w:sz w:val="24"/>
          <w:szCs w:val="24"/>
        </w:rPr>
        <w:t xml:space="preserve"> 15-32.</w:t>
      </w:r>
    </w:p>
    <w:p w14:paraId="4B94D5A5" w14:textId="77777777" w:rsidR="007F0F65" w:rsidRPr="009532AE" w:rsidRDefault="007F0F65" w:rsidP="007F0F65">
      <w:pPr>
        <w:rPr>
          <w:rFonts w:ascii="Times New Roman" w:eastAsia="Batang" w:hAnsi="Times New Roman" w:cs="Times New Roman"/>
          <w:iCs/>
          <w:sz w:val="24"/>
          <w:szCs w:val="24"/>
        </w:rPr>
      </w:pPr>
    </w:p>
    <w:p w14:paraId="490E3F5F" w14:textId="77777777" w:rsidR="007F0F65" w:rsidRPr="009532AE" w:rsidRDefault="00D45706" w:rsidP="009824E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“Exodus as a ‘Text of Terror’ for Children.</w:t>
      </w:r>
      <w:r w:rsidR="007F0F65"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532AE">
        <w:rPr>
          <w:rFonts w:ascii="Times New Roman" w:eastAsia="Batang" w:hAnsi="Times New Roman" w:cs="Times New Roman"/>
          <w:sz w:val="24"/>
          <w:szCs w:val="24"/>
        </w:rPr>
        <w:t>I</w:t>
      </w:r>
      <w:r w:rsidR="009824E3" w:rsidRPr="009532AE">
        <w:rPr>
          <w:rFonts w:ascii="Times New Roman" w:eastAsia="Batang" w:hAnsi="Times New Roman" w:cs="Times New Roman"/>
          <w:sz w:val="24"/>
          <w:szCs w:val="24"/>
        </w:rPr>
        <w:t xml:space="preserve">n </w:t>
      </w:r>
      <w:r w:rsidR="007F0F65"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Biblical Perspectives on the Child</w:t>
      </w:r>
      <w:r w:rsidR="007F0F65" w:rsidRPr="009532AE">
        <w:rPr>
          <w:rFonts w:ascii="Times New Roman" w:eastAsia="Batang" w:hAnsi="Times New Roman" w:cs="Times New Roman"/>
          <w:iCs/>
          <w:sz w:val="24"/>
          <w:szCs w:val="24"/>
        </w:rPr>
        <w:t xml:space="preserve">, </w:t>
      </w:r>
      <w:r w:rsidR="009824E3" w:rsidRPr="009532AE">
        <w:rPr>
          <w:rFonts w:ascii="Times New Roman" w:eastAsia="Batang" w:hAnsi="Times New Roman" w:cs="Times New Roman"/>
          <w:iCs/>
          <w:sz w:val="24"/>
          <w:szCs w:val="24"/>
        </w:rPr>
        <w:t>edited by</w:t>
      </w:r>
      <w:r w:rsidR="007F0F65" w:rsidRPr="009532AE">
        <w:rPr>
          <w:rFonts w:ascii="Times New Roman" w:eastAsia="Batang" w:hAnsi="Times New Roman" w:cs="Times New Roman"/>
          <w:iCs/>
          <w:sz w:val="24"/>
          <w:szCs w:val="24"/>
        </w:rPr>
        <w:t xml:space="preserve"> </w:t>
      </w:r>
      <w:r w:rsidR="007F0F65" w:rsidRPr="009532AE">
        <w:rPr>
          <w:rFonts w:ascii="Times New Roman" w:eastAsia="Batang" w:hAnsi="Times New Roman" w:cs="Times New Roman"/>
          <w:sz w:val="24"/>
          <w:szCs w:val="24"/>
        </w:rPr>
        <w:t>Bever</w:t>
      </w:r>
      <w:r w:rsidR="009824E3" w:rsidRPr="009532AE">
        <w:rPr>
          <w:rFonts w:ascii="Times New Roman" w:eastAsia="Batang" w:hAnsi="Times New Roman" w:cs="Times New Roman"/>
          <w:sz w:val="24"/>
          <w:szCs w:val="24"/>
        </w:rPr>
        <w:t xml:space="preserve">ly </w:t>
      </w:r>
      <w:proofErr w:type="spellStart"/>
      <w:r w:rsidR="009824E3" w:rsidRPr="009532AE">
        <w:rPr>
          <w:rFonts w:ascii="Times New Roman" w:eastAsia="Batang" w:hAnsi="Times New Roman" w:cs="Times New Roman"/>
          <w:sz w:val="24"/>
          <w:szCs w:val="24"/>
        </w:rPr>
        <w:t>Gaventa</w:t>
      </w:r>
      <w:proofErr w:type="spellEnd"/>
      <w:r w:rsidR="009824E3" w:rsidRPr="009532AE">
        <w:rPr>
          <w:rFonts w:ascii="Times New Roman" w:eastAsia="Batang" w:hAnsi="Times New Roman" w:cs="Times New Roman"/>
          <w:sz w:val="24"/>
          <w:szCs w:val="24"/>
        </w:rPr>
        <w:t xml:space="preserve"> and Terence Fretheim, 24-44.</w:t>
      </w:r>
      <w:r w:rsidR="007F0F65" w:rsidRPr="009532AE">
        <w:rPr>
          <w:rFonts w:ascii="Times New Roman" w:eastAsia="Batang" w:hAnsi="Times New Roman" w:cs="Times New Roman"/>
          <w:sz w:val="24"/>
          <w:szCs w:val="24"/>
        </w:rPr>
        <w:t xml:space="preserve"> Grand Rapids, MI: Wm. B.</w:t>
      </w:r>
      <w:r w:rsidR="007F0F65"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</w:t>
      </w:r>
      <w:r w:rsidR="009824E3" w:rsidRPr="009532AE">
        <w:rPr>
          <w:rFonts w:ascii="Times New Roman" w:eastAsia="Batang" w:hAnsi="Times New Roman" w:cs="Times New Roman"/>
          <w:sz w:val="24"/>
          <w:szCs w:val="24"/>
        </w:rPr>
        <w:t>Eerdmans, 200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08.</w:t>
      </w:r>
    </w:p>
    <w:p w14:paraId="3DEEC669" w14:textId="77777777" w:rsidR="007F0F65" w:rsidRPr="009532AE" w:rsidRDefault="007F0F65" w:rsidP="007F0F65">
      <w:pPr>
        <w:rPr>
          <w:rFonts w:ascii="Times New Roman" w:eastAsia="Batang" w:hAnsi="Times New Roman" w:cs="Times New Roman"/>
          <w:iCs/>
          <w:sz w:val="24"/>
          <w:szCs w:val="24"/>
        </w:rPr>
      </w:pPr>
    </w:p>
    <w:p w14:paraId="3F272709" w14:textId="77777777" w:rsidR="007F0F65" w:rsidRPr="009532AE" w:rsidRDefault="007F0F65" w:rsidP="001170D4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“The Old Testament.” In </w:t>
      </w:r>
      <w:r w:rsidRPr="009532AE">
        <w:rPr>
          <w:rFonts w:ascii="Times New Roman" w:eastAsia="Batang" w:hAnsi="Times New Roman" w:cs="Times New Roman"/>
          <w:i/>
          <w:sz w:val="24"/>
          <w:szCs w:val="24"/>
        </w:rPr>
        <w:t>The Blackwell Companion to Catholicism</w:t>
      </w:r>
      <w:r w:rsidR="009824E3" w:rsidRPr="009532AE">
        <w:rPr>
          <w:rFonts w:ascii="Times New Roman" w:eastAsia="Batang" w:hAnsi="Times New Roman" w:cs="Times New Roman"/>
          <w:sz w:val="24"/>
          <w:szCs w:val="24"/>
        </w:rPr>
        <w:t>, edited by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James J. Buckley, Frederick Christian </w:t>
      </w: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>Bauerschmidt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and Tren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 xml:space="preserve">t Pomplun, 7-21. 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Oxford: Blackwell, 2007.</w:t>
      </w:r>
    </w:p>
    <w:p w14:paraId="3656B9AB" w14:textId="77777777" w:rsidR="007F0F65" w:rsidRPr="009532AE" w:rsidRDefault="007F0F65" w:rsidP="007F0F65">
      <w:pPr>
        <w:rPr>
          <w:rFonts w:ascii="Times New Roman" w:eastAsia="Batang" w:hAnsi="Times New Roman" w:cs="Times New Roman"/>
          <w:iCs/>
          <w:sz w:val="24"/>
          <w:szCs w:val="24"/>
        </w:rPr>
      </w:pPr>
    </w:p>
    <w:p w14:paraId="356D1A5D" w14:textId="77777777" w:rsidR="00920B13" w:rsidRPr="009532AE" w:rsidRDefault="00920B13" w:rsidP="00D45706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(With Patricia </w:t>
      </w:r>
      <w:proofErr w:type="spellStart"/>
      <w:r w:rsidRPr="009532AE">
        <w:rPr>
          <w:rFonts w:ascii="Times New Roman" w:eastAsia="Batang" w:hAnsi="Times New Roman" w:cs="Times New Roman"/>
          <w:sz w:val="24"/>
          <w:szCs w:val="24"/>
        </w:rPr>
        <w:t>Tull</w:t>
      </w:r>
      <w:proofErr w:type="spell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) “Remembering the Former Things: The History of Interpretation and Critical Scholarship” in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“As Those Who Are Taught”: The Reception of</w:t>
      </w:r>
      <w:r w:rsidR="00D45706"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Isaiah from the LXX to the SBL, 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>edited by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Claire Mathews McGinnis and Patricia </w:t>
      </w:r>
      <w:proofErr w:type="spellStart"/>
      <w:r w:rsidRPr="009532AE">
        <w:rPr>
          <w:rFonts w:ascii="Times New Roman" w:eastAsia="Batang" w:hAnsi="Times New Roman" w:cs="Times New Roman"/>
          <w:sz w:val="24"/>
          <w:szCs w:val="24"/>
        </w:rPr>
        <w:t>Tull</w:t>
      </w:r>
      <w:proofErr w:type="spellEnd"/>
      <w:r w:rsidR="001170D4" w:rsidRPr="009532AE">
        <w:rPr>
          <w:rFonts w:ascii="Times New Roman" w:eastAsia="Batang" w:hAnsi="Times New Roman" w:cs="Times New Roman"/>
          <w:sz w:val="24"/>
          <w:szCs w:val="24"/>
        </w:rPr>
        <w:t>, 1-27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 xml:space="preserve">SBL Symposium Series. </w:t>
      </w:r>
      <w:r w:rsidRPr="009532AE">
        <w:rPr>
          <w:rFonts w:ascii="Times New Roman" w:eastAsia="Batang" w:hAnsi="Times New Roman" w:cs="Times New Roman"/>
          <w:sz w:val="24"/>
          <w:szCs w:val="24"/>
        </w:rPr>
        <w:t>Atlanta: Scholars Press, 2006.</w:t>
      </w:r>
    </w:p>
    <w:p w14:paraId="45FB0818" w14:textId="77777777" w:rsidR="00153C6D" w:rsidRPr="009532AE" w:rsidRDefault="00153C6D" w:rsidP="00920B13">
      <w:pPr>
        <w:rPr>
          <w:rFonts w:ascii="Times New Roman" w:eastAsia="Batang" w:hAnsi="Times New Roman" w:cs="Times New Roman"/>
          <w:sz w:val="24"/>
          <w:szCs w:val="24"/>
        </w:rPr>
      </w:pPr>
    </w:p>
    <w:p w14:paraId="6B1F6C9F" w14:textId="77777777" w:rsidR="00940C03" w:rsidRPr="009532AE" w:rsidRDefault="00940C03" w:rsidP="001170D4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“Teaching Exodus as Problem Text.” 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Teaching Theology and Religion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V, 2 (April 2002)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>: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71-79.</w:t>
      </w:r>
    </w:p>
    <w:p w14:paraId="53128261" w14:textId="77777777" w:rsidR="008F5B44" w:rsidRPr="009532AE" w:rsidRDefault="008F5B44" w:rsidP="008F5B44">
      <w:pPr>
        <w:rPr>
          <w:rFonts w:ascii="Times New Roman" w:eastAsia="Batang" w:hAnsi="Times New Roman" w:cs="Times New Roman"/>
          <w:sz w:val="24"/>
          <w:szCs w:val="24"/>
        </w:rPr>
      </w:pPr>
    </w:p>
    <w:p w14:paraId="1263884F" w14:textId="77777777" w:rsidR="00074F2F" w:rsidRPr="009532AE" w:rsidRDefault="00940C03" w:rsidP="00D45706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74F2F" w:rsidRPr="009532AE">
        <w:rPr>
          <w:rFonts w:ascii="Times New Roman" w:eastAsia="Batang" w:hAnsi="Times New Roman" w:cs="Times New Roman"/>
          <w:sz w:val="24"/>
          <w:szCs w:val="24"/>
        </w:rPr>
        <w:t>“Playing the Devil’s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 xml:space="preserve"> Advocate in Job: On Job’s Wife</w:t>
      </w:r>
      <w:proofErr w:type="gramStart"/>
      <w:r w:rsidR="00D45706" w:rsidRPr="009532AE">
        <w:rPr>
          <w:rFonts w:ascii="Times New Roman" w:eastAsia="Batang" w:hAnsi="Times New Roman" w:cs="Times New Roman"/>
          <w:sz w:val="24"/>
          <w:szCs w:val="24"/>
        </w:rPr>
        <w:t>,”  i</w:t>
      </w:r>
      <w:r w:rsidR="00074F2F" w:rsidRPr="009532AE">
        <w:rPr>
          <w:rFonts w:ascii="Times New Roman" w:eastAsia="Batang" w:hAnsi="Times New Roman" w:cs="Times New Roman"/>
          <w:sz w:val="24"/>
          <w:szCs w:val="24"/>
        </w:rPr>
        <w:t>n</w:t>
      </w:r>
      <w:proofErr w:type="gramEnd"/>
      <w:r w:rsidR="00074F2F"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74F2F"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The Whirlwind: Essays on Job in Memory of Jane Morse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>, edited by</w:t>
      </w:r>
      <w:r w:rsidR="00074F2F" w:rsidRPr="009532AE">
        <w:rPr>
          <w:rFonts w:ascii="Times New Roman" w:eastAsia="Batang" w:hAnsi="Times New Roman" w:cs="Times New Roman"/>
          <w:sz w:val="24"/>
          <w:szCs w:val="24"/>
        </w:rPr>
        <w:t xml:space="preserve">. Stephen L. Cook, 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 xml:space="preserve">Corrine Patton </w:t>
      </w:r>
      <w:proofErr w:type="gramStart"/>
      <w:r w:rsidR="00D45706" w:rsidRPr="009532AE">
        <w:rPr>
          <w:rFonts w:ascii="Times New Roman" w:eastAsia="Batang" w:hAnsi="Times New Roman" w:cs="Times New Roman"/>
          <w:sz w:val="24"/>
          <w:szCs w:val="24"/>
        </w:rPr>
        <w:t>and  James</w:t>
      </w:r>
      <w:proofErr w:type="gramEnd"/>
      <w:r w:rsidR="00D45706" w:rsidRPr="009532AE">
        <w:rPr>
          <w:rFonts w:ascii="Times New Roman" w:eastAsia="Batang" w:hAnsi="Times New Roman" w:cs="Times New Roman"/>
          <w:sz w:val="24"/>
          <w:szCs w:val="24"/>
        </w:rPr>
        <w:t xml:space="preserve"> Watts, 121-141.</w:t>
      </w:r>
      <w:r w:rsidR="00074F2F"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 xml:space="preserve">Sheffield: </w:t>
      </w:r>
      <w:r w:rsidR="00074F2F" w:rsidRPr="009532AE">
        <w:rPr>
          <w:rFonts w:ascii="Times New Roman" w:eastAsia="Batang" w:hAnsi="Times New Roman" w:cs="Times New Roman"/>
          <w:sz w:val="24"/>
          <w:szCs w:val="24"/>
        </w:rPr>
        <w:t>Sheffield Academic Press, 2001.</w:t>
      </w:r>
    </w:p>
    <w:p w14:paraId="62486C05" w14:textId="77777777" w:rsidR="00074F2F" w:rsidRPr="009532AE" w:rsidRDefault="00074F2F">
      <w:pPr>
        <w:rPr>
          <w:rFonts w:ascii="Times New Roman" w:eastAsia="Batang" w:hAnsi="Times New Roman" w:cs="Times New Roman"/>
          <w:sz w:val="24"/>
          <w:szCs w:val="24"/>
        </w:rPr>
      </w:pPr>
    </w:p>
    <w:p w14:paraId="4101652C" w14:textId="77777777" w:rsidR="00074F2F" w:rsidRPr="009532AE" w:rsidRDefault="00074F2F">
      <w:pPr>
        <w:rPr>
          <w:rFonts w:ascii="Times New Roman" w:eastAsia="Batang" w:hAnsi="Times New Roman" w:cs="Times New Roman"/>
          <w:sz w:val="24"/>
          <w:szCs w:val="24"/>
        </w:rPr>
        <w:sectPr w:rsidR="00074F2F" w:rsidRPr="009532AE" w:rsidSect="000210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272"/>
        </w:sectPr>
      </w:pPr>
    </w:p>
    <w:p w14:paraId="6AD7CCD3" w14:textId="77777777" w:rsidR="00074F2F" w:rsidRPr="009532AE" w:rsidRDefault="00074F2F" w:rsidP="00D45706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“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 xml:space="preserve">’Yea, the Work of Our Hands, Establish Thou It’: 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On Stability in the Academic Life.” In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The Scope of our Art: The Vocation of the Theological Teacher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 xml:space="preserve">, edited by </w:t>
      </w:r>
      <w:r w:rsidRPr="009532AE">
        <w:rPr>
          <w:rFonts w:ascii="Times New Roman" w:eastAsia="Batang" w:hAnsi="Times New Roman" w:cs="Times New Roman"/>
          <w:sz w:val="24"/>
          <w:szCs w:val="24"/>
        </w:rPr>
        <w:t>L. Grego</w:t>
      </w:r>
      <w:r w:rsidR="00D45706" w:rsidRPr="009532AE">
        <w:rPr>
          <w:rFonts w:ascii="Times New Roman" w:eastAsia="Batang" w:hAnsi="Times New Roman" w:cs="Times New Roman"/>
          <w:sz w:val="24"/>
          <w:szCs w:val="24"/>
        </w:rPr>
        <w:t xml:space="preserve">ry Jones and Stephanie </w:t>
      </w:r>
      <w:proofErr w:type="spellStart"/>
      <w:r w:rsidR="00D45706" w:rsidRPr="009532AE">
        <w:rPr>
          <w:rFonts w:ascii="Times New Roman" w:eastAsia="Batang" w:hAnsi="Times New Roman" w:cs="Times New Roman"/>
          <w:sz w:val="24"/>
          <w:szCs w:val="24"/>
        </w:rPr>
        <w:t>Paulsell</w:t>
      </w:r>
      <w:proofErr w:type="spellEnd"/>
      <w:r w:rsidR="00D45706" w:rsidRPr="009532AE">
        <w:rPr>
          <w:rFonts w:ascii="Times New Roman" w:eastAsia="Batang" w:hAnsi="Times New Roman" w:cs="Times New Roman"/>
          <w:sz w:val="24"/>
          <w:szCs w:val="24"/>
        </w:rPr>
        <w:t>, 173-189.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Grand Rapids, MI: Wm. B. Eerdmans, 2001.</w:t>
      </w:r>
    </w:p>
    <w:p w14:paraId="4B99056E" w14:textId="77777777" w:rsidR="00074F2F" w:rsidRPr="009532AE" w:rsidRDefault="00074F2F">
      <w:pPr>
        <w:rPr>
          <w:rFonts w:ascii="Times New Roman" w:eastAsia="Batang" w:hAnsi="Times New Roman" w:cs="Times New Roman"/>
          <w:sz w:val="24"/>
          <w:szCs w:val="24"/>
        </w:rPr>
      </w:pPr>
    </w:p>
    <w:p w14:paraId="32F60E08" w14:textId="77777777" w:rsidR="00074F2F" w:rsidRPr="009532AE" w:rsidRDefault="00074F2F" w:rsidP="001170D4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"Swimming with the Divine Tide: An Ignatian Reading of 1 Samuel."  In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Theological Exegesis: Essays in Conversation with Brevard S. Childs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 xml:space="preserve">, edited </w:t>
      </w:r>
      <w:proofErr w:type="gramStart"/>
      <w:r w:rsidR="001170D4" w:rsidRPr="009532AE">
        <w:rPr>
          <w:rFonts w:ascii="Times New Roman" w:eastAsia="Batang" w:hAnsi="Times New Roman" w:cs="Times New Roman"/>
          <w:sz w:val="24"/>
          <w:szCs w:val="24"/>
        </w:rPr>
        <w:t xml:space="preserve">by 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Kathryn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Greene-McCreight and Christopher R. Seitz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, 240-270</w:t>
      </w:r>
      <w:r w:rsidRPr="009532AE">
        <w:rPr>
          <w:rFonts w:ascii="Times New Roman" w:eastAsia="Batang" w:hAnsi="Times New Roman" w:cs="Times New Roman"/>
          <w:sz w:val="24"/>
          <w:szCs w:val="24"/>
        </w:rPr>
        <w:t>. Grand Rapids, MI: Wm. B. Eerdmans, 1999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299C43A" w14:textId="77777777" w:rsidR="00940C03" w:rsidRPr="009532AE" w:rsidRDefault="00940C03">
      <w:pPr>
        <w:rPr>
          <w:rFonts w:ascii="Times New Roman" w:eastAsia="Batang" w:hAnsi="Times New Roman" w:cs="Times New Roman"/>
          <w:sz w:val="24"/>
          <w:szCs w:val="24"/>
        </w:rPr>
      </w:pPr>
    </w:p>
    <w:p w14:paraId="4DDBEF00" w14:textId="77777777" w:rsidR="00DB76D3" w:rsidRPr="009532AE" w:rsidRDefault="00DB76D3">
      <w:pPr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</w:p>
    <w:p w14:paraId="2E221F02" w14:textId="6976760E" w:rsidR="00C90DE3" w:rsidRDefault="00940C03">
      <w:pPr>
        <w:rPr>
          <w:rFonts w:ascii="Times New Roman" w:eastAsia="Batang" w:hAnsi="Times New Roman" w:cs="Times New Roman"/>
          <w:b/>
          <w:bCs/>
          <w:iCs/>
          <w:sz w:val="24"/>
          <w:szCs w:val="24"/>
        </w:rPr>
      </w:pPr>
      <w:r w:rsidRPr="009532AE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Articles in Publications for a Lay Audience</w:t>
      </w:r>
    </w:p>
    <w:p w14:paraId="009BD9B2" w14:textId="2322DE7E" w:rsidR="00C90DE3" w:rsidRPr="00FC32B1" w:rsidRDefault="00C90DE3" w:rsidP="00FC32B1">
      <w:pPr>
        <w:rPr>
          <w:rFonts w:ascii="Times New Roman" w:eastAsia="Batang" w:hAnsi="Times New Roman" w:cs="Times New Roman"/>
          <w:iCs/>
          <w:sz w:val="24"/>
          <w:szCs w:val="24"/>
        </w:rPr>
      </w:pPr>
    </w:p>
    <w:p w14:paraId="3418D2F2" w14:textId="77777777" w:rsidR="00FC32B1" w:rsidRPr="00FC32B1" w:rsidRDefault="00FC32B1" w:rsidP="00FC32B1">
      <w:pPr>
        <w:tabs>
          <w:tab w:val="left" w:pos="720"/>
          <w:tab w:val="left" w:pos="1170"/>
        </w:tabs>
        <w:rPr>
          <w:sz w:val="24"/>
          <w:szCs w:val="24"/>
        </w:rPr>
      </w:pPr>
      <w:r w:rsidRPr="00FC32B1">
        <w:rPr>
          <w:sz w:val="24"/>
          <w:szCs w:val="24"/>
        </w:rPr>
        <w:t xml:space="preserve">“A Vocation for Whom? Jonah, </w:t>
      </w:r>
      <w:proofErr w:type="gramStart"/>
      <w:r w:rsidRPr="00FC32B1">
        <w:rPr>
          <w:sz w:val="24"/>
          <w:szCs w:val="24"/>
        </w:rPr>
        <w:t>God</w:t>
      </w:r>
      <w:proofErr w:type="gramEnd"/>
      <w:r w:rsidRPr="00FC32B1">
        <w:rPr>
          <w:sz w:val="24"/>
          <w:szCs w:val="24"/>
        </w:rPr>
        <w:t xml:space="preserve"> and Nineveh.  </w:t>
      </w:r>
      <w:r w:rsidRPr="00FC32B1">
        <w:rPr>
          <w:i/>
          <w:iCs/>
          <w:sz w:val="24"/>
          <w:szCs w:val="24"/>
        </w:rPr>
        <w:t>The Bible Today</w:t>
      </w:r>
      <w:r w:rsidRPr="00FC32B1">
        <w:rPr>
          <w:sz w:val="24"/>
          <w:szCs w:val="24"/>
        </w:rPr>
        <w:t xml:space="preserve"> 60, no. 1, Jan-Feb 2022, 13-19.</w:t>
      </w:r>
    </w:p>
    <w:p w14:paraId="3461D779" w14:textId="77777777" w:rsidR="002226AD" w:rsidRPr="009532AE" w:rsidRDefault="002226AD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19A0CF38" w14:textId="77777777" w:rsidR="002226AD" w:rsidRPr="009532AE" w:rsidRDefault="002226AD" w:rsidP="001170D4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“Job’s Dialogue with God: Coming to Terms with an Untamed World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.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” </w:t>
      </w:r>
      <w:r w:rsidR="001170D4"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The Bible T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oday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70,2 (March/April 2015)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: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87-92.</w:t>
      </w:r>
    </w:p>
    <w:p w14:paraId="3CF2D8B6" w14:textId="77777777" w:rsidR="00940C03" w:rsidRPr="009532AE" w:rsidRDefault="00940C03">
      <w:pPr>
        <w:rPr>
          <w:rFonts w:ascii="Times New Roman" w:eastAsia="Batang" w:hAnsi="Times New Roman" w:cs="Times New Roman"/>
          <w:sz w:val="24"/>
          <w:szCs w:val="24"/>
        </w:rPr>
      </w:pPr>
    </w:p>
    <w:p w14:paraId="3EADB053" w14:textId="77777777" w:rsidR="00040F66" w:rsidRPr="009532AE" w:rsidRDefault="00040F66" w:rsidP="001170D4">
      <w:pPr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9532AE">
        <w:rPr>
          <w:rFonts w:ascii="Times New Roman" w:eastAsia="Batang" w:hAnsi="Times New Roman" w:cs="Times New Roman"/>
          <w:bCs/>
          <w:sz w:val="24"/>
          <w:szCs w:val="24"/>
        </w:rPr>
        <w:t>“Trusting in Deceitful Words: Jeremiah’s Temple Sermon</w:t>
      </w:r>
      <w:r w:rsidR="001170D4" w:rsidRPr="009532AE">
        <w:rPr>
          <w:rFonts w:ascii="Times New Roman" w:eastAsia="Batang" w:hAnsi="Times New Roman" w:cs="Times New Roman"/>
          <w:bCs/>
          <w:sz w:val="24"/>
          <w:szCs w:val="24"/>
        </w:rPr>
        <w:t>.</w:t>
      </w:r>
      <w:r w:rsidRPr="009532AE">
        <w:rPr>
          <w:rFonts w:ascii="Times New Roman" w:eastAsia="Batang" w:hAnsi="Times New Roman" w:cs="Times New Roman"/>
          <w:bCs/>
          <w:sz w:val="24"/>
          <w:szCs w:val="24"/>
        </w:rPr>
        <w:t xml:space="preserve">” </w:t>
      </w:r>
      <w:r w:rsidRPr="009532A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The Bible Today</w:t>
      </w:r>
      <w:r w:rsidRPr="009532AE">
        <w:rPr>
          <w:rFonts w:ascii="Times New Roman" w:eastAsia="Batang" w:hAnsi="Times New Roman" w:cs="Times New Roman"/>
          <w:bCs/>
          <w:sz w:val="24"/>
          <w:szCs w:val="24"/>
        </w:rPr>
        <w:t xml:space="preserve"> 49,2 </w:t>
      </w:r>
      <w:r w:rsidR="002226AD" w:rsidRPr="009532AE">
        <w:rPr>
          <w:rFonts w:ascii="Times New Roman" w:eastAsia="Batang" w:hAnsi="Times New Roman" w:cs="Times New Roman"/>
          <w:bCs/>
          <w:sz w:val="24"/>
          <w:szCs w:val="24"/>
        </w:rPr>
        <w:t>(March/</w:t>
      </w:r>
      <w:r w:rsidRPr="009532AE">
        <w:rPr>
          <w:rFonts w:ascii="Times New Roman" w:eastAsia="Batang" w:hAnsi="Times New Roman" w:cs="Times New Roman"/>
          <w:bCs/>
          <w:sz w:val="24"/>
          <w:szCs w:val="24"/>
        </w:rPr>
        <w:t>April</w:t>
      </w:r>
      <w:r w:rsidR="002226AD" w:rsidRPr="009532AE">
        <w:rPr>
          <w:rFonts w:ascii="Times New Roman" w:eastAsia="Batang" w:hAnsi="Times New Roman" w:cs="Times New Roman"/>
          <w:bCs/>
          <w:sz w:val="24"/>
          <w:szCs w:val="24"/>
        </w:rPr>
        <w:t xml:space="preserve"> (2011)</w:t>
      </w:r>
      <w:r w:rsidR="001170D4" w:rsidRPr="009532AE">
        <w:rPr>
          <w:rFonts w:ascii="Times New Roman" w:eastAsia="Batang" w:hAnsi="Times New Roman" w:cs="Times New Roman"/>
          <w:bCs/>
          <w:sz w:val="24"/>
          <w:szCs w:val="24"/>
        </w:rPr>
        <w:t>:</w:t>
      </w:r>
      <w:r w:rsidRPr="009532AE">
        <w:rPr>
          <w:rFonts w:ascii="Times New Roman" w:eastAsia="Batang" w:hAnsi="Times New Roman" w:cs="Times New Roman"/>
          <w:bCs/>
          <w:sz w:val="24"/>
          <w:szCs w:val="24"/>
        </w:rPr>
        <w:t xml:space="preserve"> 79-84.</w:t>
      </w:r>
    </w:p>
    <w:p w14:paraId="100C5B58" w14:textId="77777777" w:rsidR="007F0F65" w:rsidRPr="009532AE" w:rsidRDefault="00040F66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663CD355" w14:textId="77777777" w:rsidR="00940C03" w:rsidRPr="009532AE" w:rsidRDefault="00940C03" w:rsidP="001170D4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“The Posture of Faith: Praying as a Friend of God.” </w:t>
      </w:r>
      <w:r w:rsidR="007F0F65" w:rsidRPr="009532AE">
        <w:rPr>
          <w:rFonts w:ascii="Times New Roman" w:eastAsia="Batang" w:hAnsi="Times New Roman" w:cs="Times New Roman"/>
          <w:i/>
          <w:sz w:val="24"/>
          <w:szCs w:val="24"/>
        </w:rPr>
        <w:t xml:space="preserve">The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Bible Today </w:t>
      </w:r>
      <w:r w:rsidRPr="009532AE">
        <w:rPr>
          <w:rFonts w:ascii="Times New Roman" w:eastAsia="Batang" w:hAnsi="Times New Roman" w:cs="Times New Roman"/>
          <w:sz w:val="24"/>
          <w:szCs w:val="24"/>
        </w:rPr>
        <w:t>42,</w:t>
      </w: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>6  (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>November/December 2004)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: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366-372.</w:t>
      </w:r>
    </w:p>
    <w:p w14:paraId="0FB78278" w14:textId="77777777" w:rsidR="00531C5C" w:rsidRPr="009532AE" w:rsidRDefault="00531C5C" w:rsidP="00940C03">
      <w:pPr>
        <w:rPr>
          <w:rFonts w:ascii="Times New Roman" w:eastAsia="Batang" w:hAnsi="Times New Roman" w:cs="Times New Roman"/>
          <w:sz w:val="24"/>
          <w:szCs w:val="24"/>
        </w:rPr>
      </w:pPr>
    </w:p>
    <w:p w14:paraId="5D35DD1C" w14:textId="03AD7C58" w:rsidR="00940C03" w:rsidRPr="009532AE" w:rsidRDefault="00940C03" w:rsidP="001170D4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“Engaging Israel’s Traditions for a New Day: </w:t>
      </w: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>the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Former and the New Things in Second Isaiah.”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The Bible Today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39,</w:t>
      </w:r>
      <w:r w:rsidR="0031129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532AE">
        <w:rPr>
          <w:rFonts w:ascii="Times New Roman" w:eastAsia="Batang" w:hAnsi="Times New Roman" w:cs="Times New Roman"/>
          <w:sz w:val="24"/>
          <w:szCs w:val="24"/>
        </w:rPr>
        <w:t>2 (March/April 2001) 75-81.</w:t>
      </w:r>
    </w:p>
    <w:p w14:paraId="12F40E89" w14:textId="77777777" w:rsidR="000210A7" w:rsidRPr="009532AE" w:rsidRDefault="00074F2F">
      <w:pPr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  <w:r w:rsidRPr="009532AE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051CF28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  <w:r w:rsidRPr="009532AE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Book Reviews</w:t>
      </w:r>
    </w:p>
    <w:p w14:paraId="1FC39945" w14:textId="77777777" w:rsidR="009C5A95" w:rsidRPr="009532AE" w:rsidRDefault="009C5A95">
      <w:pPr>
        <w:jc w:val="both"/>
        <w:rPr>
          <w:rFonts w:ascii="Times New Roman" w:eastAsia="Batang" w:hAnsi="Times New Roman" w:cs="Times New Roman"/>
          <w:b/>
          <w:bCs/>
          <w:iCs/>
          <w:sz w:val="24"/>
          <w:szCs w:val="24"/>
        </w:rPr>
      </w:pPr>
    </w:p>
    <w:p w14:paraId="0005966A" w14:textId="77777777" w:rsidR="00317E4E" w:rsidRPr="009532AE" w:rsidRDefault="00317E4E" w:rsidP="00531C5C">
      <w:pPr>
        <w:ind w:left="720" w:hanging="720"/>
        <w:rPr>
          <w:rFonts w:ascii="Times New Roman" w:eastAsia="Batang" w:hAnsi="Times New Roman" w:cs="Times New Roman"/>
          <w:bCs/>
          <w:iCs/>
          <w:sz w:val="24"/>
          <w:szCs w:val="24"/>
        </w:rPr>
      </w:pPr>
      <w:r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R.R. Reno, </w:t>
      </w:r>
      <w:r w:rsidRPr="009532A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Genesis</w:t>
      </w:r>
      <w:r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>.  Brazos Theolo</w:t>
      </w:r>
      <w:r w:rsidR="00531C5C"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>gical Commentary on the Bible (</w:t>
      </w:r>
      <w:r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Grand Rapids, MI: Brazos Press, 2010) in </w:t>
      </w:r>
      <w:r w:rsidRPr="009532A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Nova et </w:t>
      </w:r>
      <w:proofErr w:type="spellStart"/>
      <w:r w:rsidRPr="009532A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Vetera</w:t>
      </w:r>
      <w:proofErr w:type="spellEnd"/>
      <w:r w:rsidRPr="009532A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</w:t>
      </w:r>
      <w:r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>11.3 (Summer, 2013)</w:t>
      </w:r>
      <w:r w:rsidR="001170D4"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>:</w:t>
      </w:r>
      <w:r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 948-951.</w:t>
      </w:r>
    </w:p>
    <w:p w14:paraId="7FC091AD" w14:textId="77777777" w:rsidR="00074F2F" w:rsidRPr="009532AE" w:rsidRDefault="00074F2F" w:rsidP="001C66F1">
      <w:pPr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Brevard S. Childs,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Isaiah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A Commentary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. The Old Testament Library (Louisville: Westminster/John Knox, 2001) in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Pro Ecclesia </w:t>
      </w:r>
      <w:r w:rsidRPr="009532AE">
        <w:rPr>
          <w:rFonts w:ascii="Times New Roman" w:eastAsia="Batang" w:hAnsi="Times New Roman" w:cs="Times New Roman"/>
          <w:sz w:val="24"/>
          <w:szCs w:val="24"/>
        </w:rPr>
        <w:t>XI, 2 (Spring 2002)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: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235-237.</w:t>
      </w:r>
    </w:p>
    <w:p w14:paraId="6DF76FB6" w14:textId="77777777" w:rsidR="00074F2F" w:rsidRPr="009532AE" w:rsidRDefault="00074F2F" w:rsidP="001C66F1">
      <w:pPr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Fredrick C. Holmgren,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The Old </w:t>
      </w:r>
      <w:proofErr w:type="gramStart"/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Testament</w:t>
      </w:r>
      <w:proofErr w:type="gramEnd"/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and the Significa</w:t>
      </w:r>
      <w:r w:rsidR="00531C5C"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nce of Jesus.  Embracing Change,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Maintaining Christian Identity</w:t>
      </w:r>
      <w:r w:rsidRPr="009532AE">
        <w:rPr>
          <w:rFonts w:ascii="Times New Roman" w:eastAsia="Batang" w:hAnsi="Times New Roman" w:cs="Times New Roman"/>
          <w:sz w:val="24"/>
          <w:szCs w:val="24"/>
        </w:rPr>
        <w:t>.  (Wm. B. Eerdmans, 1999</w:t>
      </w: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>)  in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Pro Ecclesia </w:t>
      </w:r>
      <w:r w:rsidRPr="009532AE">
        <w:rPr>
          <w:rFonts w:ascii="Times New Roman" w:eastAsia="Batang" w:hAnsi="Times New Roman" w:cs="Times New Roman"/>
          <w:sz w:val="24"/>
          <w:szCs w:val="24"/>
        </w:rPr>
        <w:t>10, 1 (Winter 2000)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: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107-108.</w:t>
      </w:r>
    </w:p>
    <w:p w14:paraId="0AD1DF01" w14:textId="77777777" w:rsidR="00074F2F" w:rsidRPr="009532AE" w:rsidRDefault="00074F2F" w:rsidP="001C66F1">
      <w:pPr>
        <w:ind w:left="720" w:hanging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William L. Holladay,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Long Ago God Spoke: How Christians May Hear the Old Testament Today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in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Pro Ecclesia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VI, no. 2 (Spring 1997)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: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243-44.</w:t>
      </w:r>
    </w:p>
    <w:p w14:paraId="6E0F0E87" w14:textId="77777777" w:rsidR="00074F2F" w:rsidRPr="009532AE" w:rsidRDefault="00074F2F" w:rsidP="001C66F1">
      <w:pPr>
        <w:ind w:left="720" w:hanging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Walter Brueggemann,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Isaiah </w:t>
      </w:r>
      <w:proofErr w:type="gramStart"/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1-39</w:t>
      </w:r>
      <w:proofErr w:type="gramEnd"/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and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Isaiah 40-66 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in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Interpretation 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53,4 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(</w:t>
      </w:r>
      <w:r w:rsidRPr="009532AE">
        <w:rPr>
          <w:rFonts w:ascii="Times New Roman" w:eastAsia="Batang" w:hAnsi="Times New Roman" w:cs="Times New Roman"/>
          <w:sz w:val="24"/>
          <w:szCs w:val="24"/>
        </w:rPr>
        <w:t>October 1999</w:t>
      </w:r>
      <w:r w:rsidR="001170D4" w:rsidRPr="009532AE">
        <w:rPr>
          <w:rFonts w:ascii="Times New Roman" w:eastAsia="Batang" w:hAnsi="Times New Roman" w:cs="Times New Roman"/>
          <w:sz w:val="24"/>
          <w:szCs w:val="24"/>
        </w:rPr>
        <w:t>)</w:t>
      </w:r>
      <w:r w:rsidR="00D501BB" w:rsidRPr="009532AE">
        <w:rPr>
          <w:rFonts w:ascii="Times New Roman" w:eastAsia="Batang" w:hAnsi="Times New Roman" w:cs="Times New Roman"/>
          <w:sz w:val="24"/>
          <w:szCs w:val="24"/>
        </w:rPr>
        <w:t>: 422.</w:t>
      </w:r>
    </w:p>
    <w:p w14:paraId="35490415" w14:textId="77777777" w:rsidR="00074F2F" w:rsidRPr="009532AE" w:rsidRDefault="00074F2F" w:rsidP="00D501BB">
      <w:pPr>
        <w:ind w:left="720" w:hanging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Peter Miscall,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Isaiah 34-35: A Nightmare/A Dream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, JSOT Supplement 281 (Sheffield Academic Press, 1999) in </w:t>
      </w:r>
      <w:r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>Review of Biblical Literature</w:t>
      </w:r>
      <w:r w:rsidR="00213586" w:rsidRPr="009532A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</w:t>
      </w:r>
      <w:r w:rsidR="00213586" w:rsidRPr="009532AE">
        <w:rPr>
          <w:rFonts w:ascii="Times New Roman" w:eastAsia="Batang" w:hAnsi="Times New Roman" w:cs="Times New Roman"/>
          <w:sz w:val="24"/>
          <w:szCs w:val="24"/>
        </w:rPr>
        <w:t>2, (2000): 235-237</w:t>
      </w:r>
      <w:r w:rsidR="00D501BB" w:rsidRPr="009532AE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9532AE">
        <w:rPr>
          <w:rFonts w:ascii="Times New Roman" w:eastAsia="Batang" w:hAnsi="Times New Roman" w:cs="Times New Roman"/>
          <w:sz w:val="24"/>
          <w:szCs w:val="24"/>
        </w:rPr>
        <w:t>(</w:t>
      </w:r>
      <w:r w:rsidRPr="009532AE">
        <w:rPr>
          <w:rFonts w:ascii="Times New Roman" w:eastAsia="Batang" w:hAnsi="Times New Roman" w:cs="Times New Roman"/>
          <w:sz w:val="24"/>
          <w:szCs w:val="24"/>
        </w:rPr>
        <w:fldChar w:fldCharType="begin"/>
      </w:r>
      <w:r w:rsidRPr="009532AE">
        <w:rPr>
          <w:rFonts w:ascii="Times New Roman" w:eastAsia="Batang" w:hAnsi="Times New Roman" w:cs="Times New Roman"/>
          <w:sz w:val="24"/>
          <w:szCs w:val="24"/>
        </w:rPr>
        <w:instrText xml:space="preserve"> GOTOBUTTON BM_1_ http://www.bookreviews.org/Reviews/1850759871.html)</w:instrText>
      </w:r>
      <w:r w:rsidRPr="009532AE">
        <w:rPr>
          <w:rFonts w:ascii="Times New Roman" w:eastAsia="Batang" w:hAnsi="Times New Roman" w:cs="Times New Roman"/>
          <w:sz w:val="24"/>
          <w:szCs w:val="24"/>
        </w:rPr>
        <w:fldChar w:fldCharType="end"/>
      </w:r>
    </w:p>
    <w:p w14:paraId="0562CB0E" w14:textId="77777777" w:rsidR="00074F2F" w:rsidRPr="009532AE" w:rsidRDefault="00074F2F" w:rsidP="001C66F1">
      <w:pPr>
        <w:ind w:left="720" w:hanging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4CE0A41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D2B4DC6" w14:textId="77777777" w:rsidR="00074F2F" w:rsidRPr="00C90DE3" w:rsidRDefault="00DB76D3">
      <w:pPr>
        <w:pStyle w:val="Heading3"/>
        <w:rPr>
          <w:rFonts w:ascii="Times New Roman" w:eastAsia="Batang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</w:pPr>
      <w:r w:rsidRPr="00C90DE3">
        <w:rPr>
          <w:rFonts w:ascii="Times New Roman" w:eastAsia="Batang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PROFESSIONAL PROGRAM PRESENTATIONS</w:t>
      </w:r>
    </w:p>
    <w:p w14:paraId="62EBF3C5" w14:textId="77777777" w:rsidR="00001864" w:rsidRPr="00C90DE3" w:rsidRDefault="00001864" w:rsidP="009C5A95">
      <w:pPr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14:paraId="2AB57697" w14:textId="77777777" w:rsidR="002169C2" w:rsidRPr="009532AE" w:rsidRDefault="002169C2" w:rsidP="009C5A95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“Martin Luther on the Hardening of Pharaoh’s Heart.”  Christian Theology and Bible and Section of the Society of Biblical Literature, Annual Meeting, Nov. 21, 2017, San Antonio, Texas.</w:t>
      </w:r>
    </w:p>
    <w:p w14:paraId="6D98A12B" w14:textId="77777777" w:rsidR="002169C2" w:rsidRPr="009532AE" w:rsidRDefault="002169C2" w:rsidP="009C5A95">
      <w:pPr>
        <w:rPr>
          <w:rFonts w:ascii="Times New Roman" w:eastAsia="Batang" w:hAnsi="Times New Roman" w:cs="Times New Roman"/>
          <w:sz w:val="24"/>
          <w:szCs w:val="24"/>
        </w:rPr>
      </w:pPr>
    </w:p>
    <w:p w14:paraId="6A44D4F2" w14:textId="77777777" w:rsidR="009C5A95" w:rsidRPr="009532AE" w:rsidRDefault="009C5A95" w:rsidP="009C5A95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A Response to Walter </w:t>
      </w: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Moberly, </w:t>
      </w:r>
      <w:r w:rsidRPr="009532AE">
        <w:rPr>
          <w:rFonts w:ascii="Times New Roman" w:eastAsia="Batang" w:hAnsi="Times New Roman" w:cs="Times New Roman"/>
          <w:i/>
          <w:sz w:val="24"/>
          <w:szCs w:val="24"/>
        </w:rPr>
        <w:t xml:space="preserve"> Old</w:t>
      </w:r>
      <w:proofErr w:type="gramEnd"/>
      <w:r w:rsidRPr="009532AE">
        <w:rPr>
          <w:rFonts w:ascii="Times New Roman" w:eastAsia="Batang" w:hAnsi="Times New Roman" w:cs="Times New Roman"/>
          <w:i/>
          <w:sz w:val="24"/>
          <w:szCs w:val="24"/>
        </w:rPr>
        <w:t xml:space="preserve"> Testament Theology</w:t>
      </w:r>
      <w:r w:rsidRPr="009532AE">
        <w:rPr>
          <w:rFonts w:ascii="Times New Roman" w:eastAsia="Batang" w:hAnsi="Times New Roman" w:cs="Times New Roman"/>
          <w:sz w:val="24"/>
          <w:szCs w:val="24"/>
        </w:rPr>
        <w:t>, Christian Theology and Bible Section of the Society of Biblical Literature, Annual Meeting, Nov 23-26, 2014, Baltimore, Maryland.</w:t>
      </w:r>
    </w:p>
    <w:p w14:paraId="2946DB82" w14:textId="77777777" w:rsidR="009C5A95" w:rsidRPr="009532AE" w:rsidRDefault="009C5A95" w:rsidP="009C5A95">
      <w:pPr>
        <w:rPr>
          <w:rFonts w:ascii="Times New Roman" w:eastAsia="Batang" w:hAnsi="Times New Roman" w:cs="Times New Roman"/>
          <w:sz w:val="24"/>
          <w:szCs w:val="24"/>
        </w:rPr>
      </w:pPr>
    </w:p>
    <w:p w14:paraId="6ADC9DF1" w14:textId="77777777" w:rsidR="007F0F65" w:rsidRPr="009532AE" w:rsidRDefault="007F0F65" w:rsidP="007F0F65">
      <w:pPr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“Why Is Patristic Exegesis Important?”</w:t>
      </w:r>
      <w:r w:rsidRPr="009532A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9532AE">
        <w:rPr>
          <w:rFonts w:ascii="Times New Roman" w:eastAsia="Batang" w:hAnsi="Times New Roman" w:cs="Times New Roman"/>
          <w:sz w:val="24"/>
          <w:szCs w:val="24"/>
        </w:rPr>
        <w:t>Christian Theology and the Bible Section of the Society of Biblical Literature, Annual Meeting, Nov 21-25, 2008, Boston, Mass</w:t>
      </w:r>
      <w:r w:rsidR="009C5A95" w:rsidRPr="009532AE">
        <w:rPr>
          <w:rFonts w:ascii="Times New Roman" w:eastAsia="Batang" w:hAnsi="Times New Roman" w:cs="Times New Roman"/>
          <w:sz w:val="24"/>
          <w:szCs w:val="24"/>
        </w:rPr>
        <w:t>.</w:t>
      </w:r>
    </w:p>
    <w:p w14:paraId="5997CC1D" w14:textId="77777777" w:rsidR="007F0F65" w:rsidRPr="009532AE" w:rsidRDefault="007F0F65" w:rsidP="007F0F65">
      <w:pPr>
        <w:rPr>
          <w:rFonts w:ascii="Times New Roman" w:eastAsia="Batang" w:hAnsi="Times New Roman" w:cs="Times New Roman"/>
          <w:sz w:val="24"/>
          <w:szCs w:val="24"/>
        </w:rPr>
      </w:pPr>
    </w:p>
    <w:p w14:paraId="7BE87C75" w14:textId="77777777" w:rsidR="00074F2F" w:rsidRPr="009532AE" w:rsidRDefault="00074F2F">
      <w:pPr>
        <w:pStyle w:val="BodyText"/>
        <w:rPr>
          <w:rFonts w:ascii="Times New Roman" w:eastAsia="Batang" w:hAnsi="Times New Roman" w:cs="Times New Roman"/>
        </w:rPr>
      </w:pPr>
      <w:r w:rsidRPr="009532AE">
        <w:rPr>
          <w:rFonts w:ascii="Times New Roman" w:eastAsia="Batang" w:hAnsi="Times New Roman" w:cs="Times New Roman"/>
        </w:rPr>
        <w:t>“The Generosity of Faith: On Giving and Receiving in James.”  The Bible and Christian Theology Section of the annual AAR/SBL meeting, Atlanta, Georgia, November 2003.</w:t>
      </w:r>
    </w:p>
    <w:p w14:paraId="110FFD37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4B8BB73C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“Recurring Theological Themes in Christian and Jewish Interpretations of the Hardening of Pharaoh’s Heart.”  History of Interpretation Section of the annual AAR/SBL meeting, Toronto, Ontario, Canada, November 2002.  Also presented at the MAR-Catholic Biblical Association meeting, Washington, D.C., January 2003.</w:t>
      </w:r>
    </w:p>
    <w:p w14:paraId="6B699379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9DFCC97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"Apportioning Desolation: Contexts for Interpreting Edom’s Fate and Function in Isaiah." Published in the Society of Biblical Literature Seminar Papers 34 (Atlanta: Scholars Press) 1995. </w:t>
      </w:r>
    </w:p>
    <w:p w14:paraId="3FE9F23F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DAFD2BD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"The Scope of YHWH’s Plan: A Poetic Analysis of Isaiah 14:24-27.” Annual Meeting, Catholic Biblical Association, Hebrew Poetry Seminar, August 1995 Loudonville, New York.</w:t>
      </w:r>
    </w:p>
    <w:p w14:paraId="1F72F646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89AB453" w14:textId="09FC2B8C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"Signs, Portents, and Sealed Scrolls: Charisma, Authority, and the Naked Prophet." Public Lecture by invitation of the Department of</w:t>
      </w:r>
      <w:r w:rsidR="00A61B8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532AE">
        <w:rPr>
          <w:rFonts w:ascii="Times New Roman" w:eastAsia="Batang" w:hAnsi="Times New Roman" w:cs="Times New Roman"/>
          <w:sz w:val="24"/>
          <w:szCs w:val="24"/>
        </w:rPr>
        <w:t>Sociology and Anthropology, Swarthmore, College, Swarthmore, Pennsylvania, April 1995.</w:t>
      </w:r>
    </w:p>
    <w:p w14:paraId="08CE6F91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08F5522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"A ‘Misplaced’ Foreign Nation Oracle?   The Placement and Function of Isaiah 34 (and 35)." Annual Meeting, Society of Biblical Literature, </w:t>
      </w: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>November,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1994 Chicago, Illinois.</w:t>
      </w:r>
    </w:p>
    <w:p w14:paraId="61CDCEAD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7EE37D5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"Wilderness Transformations and Prophetic Narratives Concerning the Deliverance of Jerusalem:  Sewing a Seam in Isaiah." Baltimore-Washington Catholic Biblical Association, </w:t>
      </w: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>November,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1993 Emmitsburg, Maryland.</w:t>
      </w:r>
    </w:p>
    <w:p w14:paraId="6BB9E253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60EDC07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"Pilgrims on the Holy Way:  A Poetic Analysis of Isaiah 34-35." Annual Meeting, Catholic Biblical Association, Hebrew Poetry Seminar, </w:t>
      </w: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>August,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1993 Atchison, Kansas.</w:t>
      </w:r>
    </w:p>
    <w:p w14:paraId="23DE523C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4102309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"Edom and the Nations in Isaiah 34, and Patterns in Prophetic Literature."</w:t>
      </w:r>
    </w:p>
    <w:p w14:paraId="3104CE75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Mid-Atlantic American Academy of Religion/Society of Biblical Literature, </w:t>
      </w:r>
    </w:p>
    <w:p w14:paraId="794DC22E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>February,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1993 Philadelphia, Pennsylvania.</w:t>
      </w:r>
    </w:p>
    <w:p w14:paraId="52E56223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715C27D" w14:textId="77777777" w:rsidR="00074F2F" w:rsidRPr="00C90DE3" w:rsidRDefault="00074F2F">
      <w:pPr>
        <w:jc w:val="both"/>
        <w:rPr>
          <w:rFonts w:ascii="Times New Roman" w:eastAsia="Batang" w:hAnsi="Times New Roman" w:cs="Times New Roman"/>
          <w:sz w:val="28"/>
          <w:szCs w:val="28"/>
          <w:u w:val="single"/>
        </w:rPr>
      </w:pPr>
      <w:r w:rsidRPr="00C90DE3">
        <w:rPr>
          <w:rFonts w:ascii="Times New Roman" w:eastAsia="Batang" w:hAnsi="Times New Roman" w:cs="Times New Roman"/>
          <w:iCs/>
          <w:sz w:val="28"/>
          <w:szCs w:val="28"/>
          <w:u w:val="single"/>
        </w:rPr>
        <w:t>PROFESSIONAL AFFILIATIONS</w:t>
      </w:r>
    </w:p>
    <w:p w14:paraId="61009628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Society of Biblical Literature</w:t>
      </w:r>
    </w:p>
    <w:p w14:paraId="037703B1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sz w:val="24"/>
          <w:szCs w:val="24"/>
        </w:rPr>
        <w:t>Catholic Biblical Association.</w:t>
      </w:r>
    </w:p>
    <w:p w14:paraId="07459315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</w:p>
    <w:p w14:paraId="79BE415C" w14:textId="77777777" w:rsidR="00074F2F" w:rsidRPr="00C90DE3" w:rsidRDefault="00074F2F">
      <w:pPr>
        <w:jc w:val="both"/>
        <w:rPr>
          <w:rFonts w:ascii="Times New Roman" w:eastAsia="Batang" w:hAnsi="Times New Roman" w:cs="Times New Roman"/>
          <w:iCs/>
          <w:sz w:val="28"/>
          <w:szCs w:val="28"/>
          <w:u w:val="single"/>
        </w:rPr>
      </w:pPr>
      <w:r w:rsidRPr="00C90DE3">
        <w:rPr>
          <w:rFonts w:ascii="Times New Roman" w:eastAsia="Batang" w:hAnsi="Times New Roman" w:cs="Times New Roman"/>
          <w:iCs/>
          <w:sz w:val="28"/>
          <w:szCs w:val="28"/>
          <w:u w:val="single"/>
        </w:rPr>
        <w:t>OTHER PROFESSIONAL ACTIVITIES</w:t>
      </w:r>
    </w:p>
    <w:p w14:paraId="4780E078" w14:textId="7B939AE0" w:rsidR="007F0F65" w:rsidRPr="009532AE" w:rsidRDefault="00790C5B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</w:rPr>
      </w:pPr>
      <w:r w:rsidRPr="009532AE">
        <w:rPr>
          <w:rFonts w:ascii="Times New Roman" w:eastAsia="Batang" w:hAnsi="Times New Roman" w:cs="Times New Roman"/>
          <w:b/>
          <w:bCs/>
          <w:iCs/>
          <w:sz w:val="24"/>
          <w:szCs w:val="24"/>
        </w:rPr>
        <w:t>Co-Chair,</w:t>
      </w:r>
      <w:r w:rsidR="007F0F65" w:rsidRPr="009532AE">
        <w:rPr>
          <w:rFonts w:ascii="Times New Roman" w:eastAsia="Batang" w:hAnsi="Times New Roman" w:cs="Times New Roman"/>
          <w:b/>
          <w:bCs/>
          <w:iCs/>
          <w:sz w:val="24"/>
          <w:szCs w:val="24"/>
        </w:rPr>
        <w:t xml:space="preserve"> The Bible and Christian Theology </w:t>
      </w:r>
      <w:r w:rsidR="007F0F65"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Section, Society of Biblical Literature, </w:t>
      </w:r>
      <w:r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2010-14; Steering Committee, </w:t>
      </w:r>
      <w:r w:rsidR="00531C5C"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>2007 to present</w:t>
      </w:r>
      <w:r w:rsidRPr="009532AE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. </w:t>
      </w:r>
    </w:p>
    <w:p w14:paraId="6537F28F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</w:p>
    <w:p w14:paraId="3BE4F597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532AE">
        <w:rPr>
          <w:rFonts w:ascii="Times New Roman" w:eastAsia="Batang" w:hAnsi="Times New Roman" w:cs="Times New Roman"/>
          <w:b/>
          <w:bCs/>
          <w:sz w:val="24"/>
          <w:szCs w:val="24"/>
        </w:rPr>
        <w:t>Co-director, The Formation of the Book of Isaiah Group</w:t>
      </w:r>
      <w:r w:rsidRPr="009532AE">
        <w:rPr>
          <w:rFonts w:ascii="Times New Roman" w:eastAsia="Batang" w:hAnsi="Times New Roman" w:cs="Times New Roman"/>
          <w:sz w:val="24"/>
          <w:szCs w:val="24"/>
        </w:rPr>
        <w:t>,</w:t>
      </w:r>
      <w:r w:rsidRPr="009532AE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9532AE">
        <w:rPr>
          <w:rFonts w:ascii="Times New Roman" w:eastAsia="Batang" w:hAnsi="Times New Roman" w:cs="Times New Roman"/>
          <w:sz w:val="24"/>
          <w:szCs w:val="24"/>
        </w:rPr>
        <w:t>Society of Biblical Literature Annual Meeting (1999 to 2002).</w:t>
      </w:r>
    </w:p>
    <w:p w14:paraId="6DFB9E20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163EA3D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532AE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President, Catholic Biblical Association </w:t>
      </w:r>
      <w:r w:rsidRPr="009532AE">
        <w:rPr>
          <w:rFonts w:ascii="Times New Roman" w:eastAsia="Batang" w:hAnsi="Times New Roman" w:cs="Times New Roman"/>
          <w:b/>
          <w:sz w:val="24"/>
          <w:szCs w:val="24"/>
        </w:rPr>
        <w:t>Mid-Atlantic Region</w:t>
      </w:r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(1996-97)</w:t>
      </w:r>
    </w:p>
    <w:p w14:paraId="70DF9E56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1FD9C8C6" w14:textId="77777777" w:rsidR="00074F2F" w:rsidRPr="009532AE" w:rsidRDefault="00074F2F">
      <w:pPr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  <w:r w:rsidRPr="009532AE">
        <w:rPr>
          <w:rFonts w:ascii="Times New Roman" w:eastAsia="Batang" w:hAnsi="Times New Roman" w:cs="Times New Roman"/>
          <w:b/>
          <w:bCs/>
          <w:sz w:val="24"/>
          <w:szCs w:val="24"/>
        </w:rPr>
        <w:t>Program Director</w:t>
      </w:r>
      <w:r w:rsidRPr="009532AE">
        <w:rPr>
          <w:rFonts w:ascii="Times New Roman" w:eastAsia="Batang" w:hAnsi="Times New Roman" w:cs="Times New Roman"/>
          <w:sz w:val="24"/>
          <w:szCs w:val="24"/>
        </w:rPr>
        <w:t>,</w:t>
      </w:r>
      <w:r w:rsidRPr="009532AE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9532AE">
        <w:rPr>
          <w:rFonts w:ascii="Times New Roman" w:eastAsia="Batang" w:hAnsi="Times New Roman" w:cs="Times New Roman"/>
          <w:sz w:val="24"/>
          <w:szCs w:val="24"/>
        </w:rPr>
        <w:t>Mid-Atlantic American Academy of Religion/Society of Biblical Literature Meeting</w:t>
      </w:r>
      <w:proofErr w:type="gramStart"/>
      <w:r w:rsidRPr="009532AE">
        <w:rPr>
          <w:rFonts w:ascii="Times New Roman" w:eastAsia="Batang" w:hAnsi="Times New Roman" w:cs="Times New Roman"/>
          <w:sz w:val="24"/>
          <w:szCs w:val="24"/>
        </w:rPr>
        <w:t xml:space="preserve">   (</w:t>
      </w:r>
      <w:proofErr w:type="gramEnd"/>
      <w:r w:rsidRPr="009532AE">
        <w:rPr>
          <w:rFonts w:ascii="Times New Roman" w:eastAsia="Batang" w:hAnsi="Times New Roman" w:cs="Times New Roman"/>
          <w:sz w:val="24"/>
          <w:szCs w:val="24"/>
        </w:rPr>
        <w:t>1995-96)</w:t>
      </w:r>
    </w:p>
    <w:p w14:paraId="44E871BC" w14:textId="60A1587E" w:rsidR="007F0F65" w:rsidRDefault="007F0F65">
      <w:pPr>
        <w:rPr>
          <w:rFonts w:ascii="Times New Roman" w:eastAsia="Batang" w:hAnsi="Times New Roman" w:cs="Times New Roman"/>
          <w:sz w:val="24"/>
          <w:szCs w:val="24"/>
        </w:rPr>
      </w:pPr>
    </w:p>
    <w:p w14:paraId="28CCB9D5" w14:textId="6B9CCD98" w:rsidR="00C90DE3" w:rsidRDefault="00C90DE3">
      <w:pPr>
        <w:rPr>
          <w:rFonts w:ascii="Times New Roman" w:eastAsia="Batang" w:hAnsi="Times New Roman" w:cs="Times New Roman"/>
          <w:sz w:val="28"/>
          <w:szCs w:val="28"/>
          <w:u w:val="single"/>
        </w:rPr>
      </w:pPr>
      <w:r w:rsidRPr="00C90DE3">
        <w:rPr>
          <w:rFonts w:ascii="Times New Roman" w:eastAsia="Batang" w:hAnsi="Times New Roman" w:cs="Times New Roman"/>
          <w:sz w:val="28"/>
          <w:szCs w:val="28"/>
          <w:u w:val="single"/>
        </w:rPr>
        <w:t>COURSES TAUGHT</w:t>
      </w:r>
    </w:p>
    <w:p w14:paraId="33AB80F7" w14:textId="27555D38" w:rsidR="00C90DE3" w:rsidRPr="00C90DE3" w:rsidRDefault="00C90DE3" w:rsidP="00C90DE3">
      <w:pPr>
        <w:pStyle w:val="NormalWeb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Undergraduate</w:t>
      </w:r>
    </w:p>
    <w:p w14:paraId="56731864" w14:textId="4BF290D8" w:rsidR="00C90DE3" w:rsidRDefault="00C90DE3" w:rsidP="00C90DE3">
      <w:pPr>
        <w:pStyle w:val="NormalWeb"/>
        <w:spacing w:before="0" w:beforeAutospacing="0" w:after="0" w:afterAutospacing="0"/>
        <w:rPr>
          <w:color w:val="000000"/>
        </w:rPr>
      </w:pPr>
      <w:r w:rsidRPr="00C90DE3">
        <w:rPr>
          <w:color w:val="000000"/>
        </w:rPr>
        <w:t>FE 100</w:t>
      </w:r>
    </w:p>
    <w:p w14:paraId="5E9724F2" w14:textId="77777777" w:rsidR="00C90DE3" w:rsidRDefault="00C90DE3" w:rsidP="00C90DE3">
      <w:pPr>
        <w:pStyle w:val="NormalWeb"/>
        <w:spacing w:before="0" w:beforeAutospacing="0" w:after="0" w:afterAutospacing="0"/>
        <w:rPr>
          <w:color w:val="000000"/>
        </w:rPr>
      </w:pPr>
    </w:p>
    <w:p w14:paraId="187B9836" w14:textId="20E07938" w:rsidR="00C90DE3" w:rsidRPr="00C90DE3" w:rsidRDefault="00C90DE3" w:rsidP="00C90DE3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C90DE3">
        <w:rPr>
          <w:color w:val="000000"/>
          <w:u w:val="single"/>
        </w:rPr>
        <w:t>200 level</w:t>
      </w:r>
    </w:p>
    <w:p w14:paraId="588B07F6" w14:textId="045A1C70" w:rsidR="00C90DE3" w:rsidRPr="00C90DE3" w:rsidRDefault="00C90DE3" w:rsidP="00C90D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TH 201 </w:t>
      </w:r>
      <w:r w:rsidR="00410D20">
        <w:rPr>
          <w:color w:val="000000"/>
        </w:rPr>
        <w:t>I</w:t>
      </w:r>
      <w:r w:rsidRPr="00C90DE3">
        <w:rPr>
          <w:color w:val="000000"/>
        </w:rPr>
        <w:t>ntroduction to Theology</w:t>
      </w:r>
    </w:p>
    <w:p w14:paraId="68BD58FB" w14:textId="77777777" w:rsidR="00C90DE3" w:rsidRPr="00C90DE3" w:rsidRDefault="00C90DE3" w:rsidP="00E14BDE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C90DE3">
        <w:rPr>
          <w:color w:val="000000"/>
        </w:rPr>
        <w:t>Alpha version of the Introduction to Theology (’05; ’12; ’13)</w:t>
      </w:r>
    </w:p>
    <w:p w14:paraId="430B959C" w14:textId="50DA5059" w:rsidR="00C90DE3" w:rsidRPr="00C90DE3" w:rsidRDefault="00C90DE3" w:rsidP="00E14BDE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C90DE3">
        <w:rPr>
          <w:color w:val="000000"/>
        </w:rPr>
        <w:t>Messina version of the Introduction to Theology (</w:t>
      </w:r>
      <w:r>
        <w:rPr>
          <w:color w:val="000000"/>
        </w:rPr>
        <w:t>2 sections per year AY 2014 to present)</w:t>
      </w:r>
    </w:p>
    <w:p w14:paraId="5FA57B3D" w14:textId="77777777" w:rsidR="00C90DE3" w:rsidRDefault="00C90DE3" w:rsidP="00C90DE3">
      <w:pPr>
        <w:pStyle w:val="NormalWeb"/>
        <w:spacing w:before="0" w:beforeAutospacing="0" w:after="0" w:afterAutospacing="0"/>
        <w:rPr>
          <w:color w:val="000000"/>
        </w:rPr>
      </w:pPr>
    </w:p>
    <w:p w14:paraId="2E776840" w14:textId="3B207D26" w:rsidR="00C90DE3" w:rsidRDefault="00410D20" w:rsidP="00C90D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 215 </w:t>
      </w:r>
      <w:r w:rsidR="00C90DE3" w:rsidRPr="00C90DE3">
        <w:rPr>
          <w:color w:val="000000"/>
        </w:rPr>
        <w:t>Biographical Tales of the Bible</w:t>
      </w:r>
    </w:p>
    <w:p w14:paraId="7BF67542" w14:textId="77777777" w:rsidR="00C90DE3" w:rsidRPr="00C90DE3" w:rsidRDefault="00C90DE3" w:rsidP="00C90DE3">
      <w:pPr>
        <w:pStyle w:val="NormalWeb"/>
        <w:spacing w:before="0" w:beforeAutospacing="0" w:after="0" w:afterAutospacing="0"/>
        <w:rPr>
          <w:color w:val="000000"/>
        </w:rPr>
      </w:pPr>
    </w:p>
    <w:p w14:paraId="35E72C47" w14:textId="3F780F9F" w:rsidR="00C90DE3" w:rsidRDefault="00C90DE3" w:rsidP="00C90DE3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410D20">
        <w:rPr>
          <w:color w:val="000000"/>
          <w:u w:val="single"/>
        </w:rPr>
        <w:t>300 level</w:t>
      </w:r>
    </w:p>
    <w:p w14:paraId="7BFC0B05" w14:textId="041CF115" w:rsidR="00410D20" w:rsidRDefault="00410D20" w:rsidP="00C90D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 311 Ethics: </w:t>
      </w:r>
      <w:r w:rsidRPr="00C90DE3">
        <w:rPr>
          <w:color w:val="000000"/>
        </w:rPr>
        <w:t>Biblical Perspectives on Social Ethics: Race and Poverty in the U.S</w:t>
      </w:r>
    </w:p>
    <w:p w14:paraId="66A29EE9" w14:textId="77777777" w:rsidR="00410D20" w:rsidRPr="00C90DE3" w:rsidRDefault="00410D20" w:rsidP="00410D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 331 </w:t>
      </w:r>
      <w:r w:rsidRPr="00C90DE3">
        <w:rPr>
          <w:color w:val="000000"/>
        </w:rPr>
        <w:t>Finding God in All Things: Prayer and Spirituality in the Christian Traditions</w:t>
      </w:r>
    </w:p>
    <w:p w14:paraId="32439B23" w14:textId="77777777" w:rsidR="00410D20" w:rsidRPr="00C90DE3" w:rsidRDefault="00410D20" w:rsidP="00410D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 350 </w:t>
      </w:r>
      <w:r w:rsidRPr="00C90DE3">
        <w:rPr>
          <w:color w:val="000000"/>
        </w:rPr>
        <w:t>Prophets and Peacemakers</w:t>
      </w:r>
    </w:p>
    <w:p w14:paraId="009A6F25" w14:textId="26C97D51" w:rsidR="00C90DE3" w:rsidRPr="00C90DE3" w:rsidRDefault="00410D20" w:rsidP="00C90D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 360 </w:t>
      </w:r>
      <w:r w:rsidR="00C90DE3" w:rsidRPr="00C90DE3">
        <w:rPr>
          <w:color w:val="000000"/>
        </w:rPr>
        <w:t>Honors Seminar: The Biblical Imagination</w:t>
      </w:r>
    </w:p>
    <w:p w14:paraId="466BD502" w14:textId="77777777" w:rsidR="00C90DE3" w:rsidRPr="00C90DE3" w:rsidRDefault="00C90DE3" w:rsidP="00C90DE3">
      <w:pPr>
        <w:pStyle w:val="NormalWeb"/>
        <w:spacing w:before="0" w:beforeAutospacing="0" w:after="0" w:afterAutospacing="0"/>
        <w:rPr>
          <w:color w:val="000000"/>
        </w:rPr>
      </w:pPr>
    </w:p>
    <w:p w14:paraId="7BF91A38" w14:textId="77777777" w:rsidR="00C90DE3" w:rsidRPr="00410D20" w:rsidRDefault="00C90DE3" w:rsidP="00C90DE3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410D20">
        <w:rPr>
          <w:color w:val="000000"/>
          <w:u w:val="single"/>
        </w:rPr>
        <w:t>400 level</w:t>
      </w:r>
    </w:p>
    <w:p w14:paraId="1E6FCC5C" w14:textId="0611D66F" w:rsidR="00C90DE3" w:rsidRPr="00C90DE3" w:rsidRDefault="00C90DE3" w:rsidP="00C90D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 400 </w:t>
      </w:r>
      <w:r w:rsidRPr="00C90DE3">
        <w:rPr>
          <w:color w:val="000000"/>
        </w:rPr>
        <w:t>Senior Seminar: Genesis and the History of Interpretation</w:t>
      </w:r>
    </w:p>
    <w:p w14:paraId="41FF9C32" w14:textId="09E21323" w:rsidR="00C90DE3" w:rsidRDefault="00C90DE3" w:rsidP="00C90DE3">
      <w:pPr>
        <w:pStyle w:val="NormalWeb"/>
        <w:spacing w:before="0" w:beforeAutospacing="0" w:after="0" w:afterAutospacing="0"/>
        <w:rPr>
          <w:color w:val="000000"/>
        </w:rPr>
      </w:pPr>
      <w:r w:rsidRPr="00C90DE3">
        <w:rPr>
          <w:color w:val="000000"/>
        </w:rPr>
        <w:t>Independent Study: Womanist Theology</w:t>
      </w:r>
    </w:p>
    <w:p w14:paraId="4104C9AE" w14:textId="671BE258" w:rsidR="00044AB3" w:rsidRDefault="00044AB3" w:rsidP="00C90DE3">
      <w:pPr>
        <w:pStyle w:val="NormalWeb"/>
        <w:spacing w:before="0" w:beforeAutospacing="0" w:after="0" w:afterAutospacing="0"/>
        <w:rPr>
          <w:color w:val="000000"/>
        </w:rPr>
      </w:pPr>
    </w:p>
    <w:p w14:paraId="33C72CBA" w14:textId="750ADCA0" w:rsidR="00044AB3" w:rsidRPr="00044AB3" w:rsidRDefault="00044AB3" w:rsidP="00C90DE3">
      <w:pPr>
        <w:pStyle w:val="NormalWeb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Graduate</w:t>
      </w:r>
    </w:p>
    <w:p w14:paraId="1585B23A" w14:textId="77777777" w:rsidR="00410D20" w:rsidRDefault="00410D20" w:rsidP="00C90DE3">
      <w:pPr>
        <w:pStyle w:val="NormalWeb"/>
        <w:spacing w:before="0" w:beforeAutospacing="0" w:after="0" w:afterAutospacing="0"/>
        <w:rPr>
          <w:color w:val="000000"/>
        </w:rPr>
      </w:pPr>
    </w:p>
    <w:p w14:paraId="61199AA6" w14:textId="6A0D265D" w:rsidR="00C90DE3" w:rsidRPr="00410D20" w:rsidRDefault="00C90DE3" w:rsidP="00C90DE3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410D20">
        <w:rPr>
          <w:color w:val="000000"/>
          <w:u w:val="single"/>
        </w:rPr>
        <w:t>600 level (M.T.S. Program)</w:t>
      </w:r>
    </w:p>
    <w:p w14:paraId="2E4EB104" w14:textId="0DE00C08" w:rsidR="00C90DE3" w:rsidRDefault="00410D20" w:rsidP="00C90D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 600 </w:t>
      </w:r>
      <w:r w:rsidR="00C90DE3" w:rsidRPr="00C90DE3">
        <w:rPr>
          <w:color w:val="000000"/>
        </w:rPr>
        <w:t>Old Testament Survey</w:t>
      </w:r>
    </w:p>
    <w:p w14:paraId="673A3B69" w14:textId="5005371E" w:rsidR="00410D20" w:rsidRDefault="00410D20" w:rsidP="00C90D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 602 Prophets and Prophecy</w:t>
      </w:r>
    </w:p>
    <w:p w14:paraId="6FEB651F" w14:textId="77777777" w:rsidR="00410D20" w:rsidRPr="00C90DE3" w:rsidRDefault="00410D20" w:rsidP="00410D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 604 Private Study: Old Testament Texts in Hebrew</w:t>
      </w:r>
    </w:p>
    <w:p w14:paraId="4FFCCF26" w14:textId="41CCFB8F" w:rsidR="00410D20" w:rsidRDefault="00410D20" w:rsidP="00C90D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 610 Wrestling with the Old Testament</w:t>
      </w:r>
    </w:p>
    <w:p w14:paraId="0D27916F" w14:textId="74731A1B" w:rsidR="00410D20" w:rsidRDefault="00410D20" w:rsidP="00410D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 619 </w:t>
      </w:r>
      <w:r w:rsidRPr="00C90DE3">
        <w:rPr>
          <w:color w:val="000000"/>
        </w:rPr>
        <w:t>Independent Study: A Selective Survey of Jewish Biblical Interpretation</w:t>
      </w:r>
    </w:p>
    <w:p w14:paraId="7EBD783D" w14:textId="41294904" w:rsidR="00410D20" w:rsidRDefault="00410D20" w:rsidP="00410D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 619 Independent Study: Readings in Hebrew – The Book of Exodus</w:t>
      </w:r>
    </w:p>
    <w:p w14:paraId="4A5DE6BD" w14:textId="583FDDC1" w:rsidR="00410D20" w:rsidRDefault="00410D20" w:rsidP="00C90D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 802 </w:t>
      </w:r>
      <w:proofErr w:type="spellStart"/>
      <w:r>
        <w:rPr>
          <w:color w:val="000000"/>
        </w:rPr>
        <w:t>Masters</w:t>
      </w:r>
      <w:proofErr w:type="spellEnd"/>
      <w:r>
        <w:rPr>
          <w:color w:val="000000"/>
        </w:rPr>
        <w:t xml:space="preserve"> Thesis III</w:t>
      </w:r>
    </w:p>
    <w:p w14:paraId="37F17C6E" w14:textId="5CDF55D8" w:rsidR="00410D20" w:rsidRDefault="00410D20" w:rsidP="00C90DE3">
      <w:pPr>
        <w:pStyle w:val="NormalWeb"/>
        <w:spacing w:before="0" w:beforeAutospacing="0" w:after="0" w:afterAutospacing="0"/>
        <w:rPr>
          <w:color w:val="000000"/>
        </w:rPr>
      </w:pPr>
    </w:p>
    <w:p w14:paraId="54A27C82" w14:textId="30BD4BF5" w:rsidR="00064D78" w:rsidRPr="006B54B9" w:rsidRDefault="006B54B9" w:rsidP="00064D78">
      <w:pPr>
        <w:pStyle w:val="NormalWeb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SELECT (</w:t>
      </w:r>
      <w:r w:rsidRPr="006B54B9">
        <w:rPr>
          <w:color w:val="000000"/>
          <w:sz w:val="28"/>
          <w:szCs w:val="28"/>
          <w:u w:val="single"/>
        </w:rPr>
        <w:t>UNIVERSITY-W</w:t>
      </w:r>
      <w:r>
        <w:rPr>
          <w:color w:val="000000"/>
          <w:sz w:val="28"/>
          <w:szCs w:val="28"/>
          <w:u w:val="single"/>
        </w:rPr>
        <w:t>IDE)</w:t>
      </w:r>
      <w:r w:rsidRPr="006B54B9">
        <w:rPr>
          <w:color w:val="000000"/>
          <w:sz w:val="28"/>
          <w:szCs w:val="28"/>
          <w:u w:val="single"/>
        </w:rPr>
        <w:t xml:space="preserve"> </w:t>
      </w:r>
      <w:r w:rsidR="00064D78" w:rsidRPr="006B54B9">
        <w:rPr>
          <w:color w:val="000000"/>
          <w:sz w:val="28"/>
          <w:szCs w:val="28"/>
          <w:u w:val="single"/>
        </w:rPr>
        <w:t>SERVICE AT LOYOLA</w:t>
      </w:r>
    </w:p>
    <w:p w14:paraId="6722EAF4" w14:textId="2DC96DD7" w:rsidR="00064D78" w:rsidRDefault="00064D78" w:rsidP="006B54B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Department Chair, 2017-2020</w:t>
      </w:r>
      <w:r>
        <w:rPr>
          <w:color w:val="000000"/>
        </w:rPr>
        <w:br/>
        <w:t>Director of Catholic Studies Program (2020-present)</w:t>
      </w:r>
      <w:r>
        <w:rPr>
          <w:color w:val="000000"/>
        </w:rPr>
        <w:br/>
        <w:t>Acting Director of Catholic Studies Program (2018-2019)</w:t>
      </w:r>
    </w:p>
    <w:p w14:paraId="2387A4CD" w14:textId="7B1A3006" w:rsidR="006B54B9" w:rsidRPr="00064D78" w:rsidRDefault="006B54B9" w:rsidP="006B54B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New Faculty Mentor, (2016-17</w:t>
      </w:r>
      <w:r w:rsidR="0031129D">
        <w:rPr>
          <w:color w:val="000000"/>
        </w:rPr>
        <w:t>; 2021-22</w:t>
      </w:r>
      <w:r>
        <w:rPr>
          <w:color w:val="000000"/>
        </w:rPr>
        <w:t>)</w:t>
      </w:r>
    </w:p>
    <w:p w14:paraId="788F5D17" w14:textId="77777777" w:rsidR="00064D78" w:rsidRPr="00064D78" w:rsidRDefault="00064D78" w:rsidP="006B54B9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Campus Ministry Search Committee (AY ’14)</w:t>
      </w:r>
    </w:p>
    <w:p w14:paraId="2EF341B4" w14:textId="77777777" w:rsidR="00064D78" w:rsidRPr="00064D78" w:rsidRDefault="00064D78" w:rsidP="006B54B9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Catholic Studies Advisory Board (AY ’13-14)</w:t>
      </w:r>
    </w:p>
    <w:p w14:paraId="452C6417" w14:textId="77777777" w:rsidR="00064D78" w:rsidRPr="00064D78" w:rsidRDefault="00064D78" w:rsidP="006B54B9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Messina Advisory Board (AY ’12-–14)</w:t>
      </w:r>
    </w:p>
    <w:p w14:paraId="5308AE0E" w14:textId="77777777" w:rsidR="00064D78" w:rsidRPr="00064D78" w:rsidRDefault="00064D78" w:rsidP="006B54B9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Ad hoc Committee on Rank and Tenure (AY ’13 and ’14)</w:t>
      </w:r>
    </w:p>
    <w:p w14:paraId="0F0A37EA" w14:textId="50279409" w:rsidR="00064D78" w:rsidRPr="00064D78" w:rsidRDefault="00064D78" w:rsidP="006B54B9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Phi Beta Kappa Committee (AY ’93</w:t>
      </w:r>
      <w:proofErr w:type="gramStart"/>
      <w:r w:rsidRPr="00064D78">
        <w:rPr>
          <w:color w:val="000000"/>
        </w:rPr>
        <w:t>-‘</w:t>
      </w:r>
      <w:proofErr w:type="gramEnd"/>
      <w:r>
        <w:rPr>
          <w:color w:val="000000"/>
        </w:rPr>
        <w:t>present</w:t>
      </w:r>
      <w:r w:rsidRPr="00064D78">
        <w:rPr>
          <w:color w:val="000000"/>
        </w:rPr>
        <w:t>) subcommittee on selection (2010–14)</w:t>
      </w:r>
    </w:p>
    <w:p w14:paraId="75DB6216" w14:textId="77777777" w:rsidR="00064D78" w:rsidRPr="00064D78" w:rsidRDefault="00064D78" w:rsidP="006B54B9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Director, Center for the Humanities, (AYs 1999 to 2010)</w:t>
      </w:r>
    </w:p>
    <w:p w14:paraId="7C4ED8C7" w14:textId="77777777" w:rsidR="00064D78" w:rsidRPr="00064D78" w:rsidRDefault="00064D78" w:rsidP="00064D78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Honors Program Review Committee (charged with developing new Honors Program) (AY 06-08)</w:t>
      </w:r>
    </w:p>
    <w:p w14:paraId="77DF54FB" w14:textId="77777777" w:rsidR="00064D78" w:rsidRPr="00064D78" w:rsidRDefault="00064D78" w:rsidP="00064D78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Honors classroom consultant, Ancient World, yearly as needed</w:t>
      </w:r>
    </w:p>
    <w:p w14:paraId="4DCC29C7" w14:textId="17CF300B" w:rsidR="00064D78" w:rsidRPr="00064D78" w:rsidRDefault="00064D78" w:rsidP="00064D7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Honors Plenary Lecturer (2012–20</w:t>
      </w:r>
      <w:r w:rsidRPr="00064D78">
        <w:rPr>
          <w:color w:val="000000"/>
        </w:rPr>
        <w:t>)</w:t>
      </w:r>
    </w:p>
    <w:p w14:paraId="2C6B963B" w14:textId="77777777" w:rsidR="00064D78" w:rsidRPr="00064D78" w:rsidRDefault="00064D78" w:rsidP="00064D78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Diversity Strategic Planning Committee (’08)</w:t>
      </w:r>
    </w:p>
    <w:p w14:paraId="366F0E3B" w14:textId="77777777" w:rsidR="00064D78" w:rsidRPr="00064D78" w:rsidRDefault="00064D78" w:rsidP="00064D78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College-wide Strategic Planning Committee Summer Working Group (’07)</w:t>
      </w:r>
    </w:p>
    <w:p w14:paraId="5D81BB22" w14:textId="3A21AABF" w:rsidR="00064D78" w:rsidRPr="00064D78" w:rsidRDefault="00064D78" w:rsidP="00064D78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Core Advisor (1</w:t>
      </w:r>
      <w:r>
        <w:rPr>
          <w:color w:val="000000"/>
        </w:rPr>
        <w:t>5+</w:t>
      </w:r>
      <w:r w:rsidRPr="00064D78">
        <w:rPr>
          <w:color w:val="000000"/>
        </w:rPr>
        <w:t xml:space="preserve"> years)</w:t>
      </w:r>
    </w:p>
    <w:p w14:paraId="54F4EF0D" w14:textId="77777777" w:rsidR="00064D78" w:rsidRPr="00064D78" w:rsidRDefault="00064D78" w:rsidP="00064D78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Internal Reviewer, Philosophy Department Program Review (’07)</w:t>
      </w:r>
    </w:p>
    <w:p w14:paraId="5383AE8C" w14:textId="77777777" w:rsidR="00064D78" w:rsidRPr="00064D78" w:rsidRDefault="00064D78" w:rsidP="00064D78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lastRenderedPageBreak/>
        <w:t>Presidential Search Committee (’06)</w:t>
      </w:r>
    </w:p>
    <w:p w14:paraId="7DCC0F1E" w14:textId="77777777" w:rsidR="00064D78" w:rsidRPr="00064D78" w:rsidRDefault="00064D78" w:rsidP="00064D78">
      <w:pPr>
        <w:pStyle w:val="NormalWeb"/>
        <w:spacing w:before="0" w:beforeAutospacing="0" w:after="0" w:afterAutospacing="0"/>
        <w:rPr>
          <w:color w:val="000000"/>
        </w:rPr>
      </w:pPr>
      <w:r w:rsidRPr="00064D78">
        <w:rPr>
          <w:color w:val="000000"/>
        </w:rPr>
        <w:t>Orientation Review Committee (’06)</w:t>
      </w:r>
    </w:p>
    <w:sectPr w:rsidR="00064D78" w:rsidRPr="00064D78" w:rsidSect="000210A7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A06B" w14:textId="77777777" w:rsidR="00597DB5" w:rsidRDefault="00597DB5" w:rsidP="000210A7">
      <w:r>
        <w:separator/>
      </w:r>
    </w:p>
  </w:endnote>
  <w:endnote w:type="continuationSeparator" w:id="0">
    <w:p w14:paraId="49F02394" w14:textId="77777777" w:rsidR="00597DB5" w:rsidRDefault="00597DB5" w:rsidP="0002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E05" w14:textId="2BE02503" w:rsidR="000A788C" w:rsidRDefault="000A78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F8A6B3" wp14:editId="4753F76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2BC277" w14:textId="4DD0337C" w:rsidR="000A788C" w:rsidRPr="004356BC" w:rsidRDefault="000A78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4356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8A6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42BC277" w14:textId="4DD0337C" w:rsidR="000A788C" w:rsidRPr="004356BC" w:rsidRDefault="000A78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4356BC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0931" w14:textId="542678EB" w:rsidR="000A788C" w:rsidRDefault="000A78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F9A52A" wp14:editId="49E327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8CEB5" w14:textId="7DE41DEC" w:rsidR="000A788C" w:rsidRPr="004356BC" w:rsidRDefault="000A78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9A5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EA8CEB5" w14:textId="7DE41DEC" w:rsidR="000A788C" w:rsidRPr="004356BC" w:rsidRDefault="000A78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79A6" w14:textId="7EC5D2BA" w:rsidR="000A788C" w:rsidRDefault="000A78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323577" wp14:editId="400285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405FD" w14:textId="1726A131" w:rsidR="000A788C" w:rsidRPr="004356BC" w:rsidRDefault="000A78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4356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23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CC405FD" w14:textId="1726A131" w:rsidR="000A788C" w:rsidRPr="004356BC" w:rsidRDefault="000A78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4356BC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6F9E" w14:textId="77777777" w:rsidR="00597DB5" w:rsidRDefault="00597DB5" w:rsidP="000210A7">
      <w:r>
        <w:separator/>
      </w:r>
    </w:p>
  </w:footnote>
  <w:footnote w:type="continuationSeparator" w:id="0">
    <w:p w14:paraId="6F5F5789" w14:textId="77777777" w:rsidR="00597DB5" w:rsidRDefault="00597DB5" w:rsidP="0002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A6F9" w14:textId="77777777" w:rsidR="000A788C" w:rsidRDefault="000A7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4F28" w14:textId="39857C08" w:rsidR="000210A7" w:rsidRDefault="000210A7" w:rsidP="000210A7">
    <w:pPr>
      <w:pStyle w:val="Header"/>
    </w:pPr>
    <w:r>
      <w:t>Claire Mathews McGinnis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1129D">
      <w:rPr>
        <w:noProof/>
      </w:rPr>
      <w:t>5</w:t>
    </w:r>
    <w:r>
      <w:fldChar w:fldCharType="end"/>
    </w:r>
  </w:p>
  <w:p w14:paraId="144A5D23" w14:textId="77777777" w:rsidR="00921FD2" w:rsidRDefault="00921FD2" w:rsidP="00021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A27D" w14:textId="77777777" w:rsidR="000A788C" w:rsidRDefault="000A7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44"/>
    <w:rsid w:val="00001864"/>
    <w:rsid w:val="000210A7"/>
    <w:rsid w:val="00040F66"/>
    <w:rsid w:val="00044AB3"/>
    <w:rsid w:val="00064D78"/>
    <w:rsid w:val="00074F2F"/>
    <w:rsid w:val="000A788C"/>
    <w:rsid w:val="001170D4"/>
    <w:rsid w:val="00153C6D"/>
    <w:rsid w:val="00183403"/>
    <w:rsid w:val="001C66F1"/>
    <w:rsid w:val="00206FB8"/>
    <w:rsid w:val="00213586"/>
    <w:rsid w:val="002169C2"/>
    <w:rsid w:val="002226AD"/>
    <w:rsid w:val="00285286"/>
    <w:rsid w:val="00286EBA"/>
    <w:rsid w:val="00301021"/>
    <w:rsid w:val="0031129D"/>
    <w:rsid w:val="00317E4E"/>
    <w:rsid w:val="003B370F"/>
    <w:rsid w:val="003E36A8"/>
    <w:rsid w:val="00410D20"/>
    <w:rsid w:val="004356BC"/>
    <w:rsid w:val="00531C5C"/>
    <w:rsid w:val="00573162"/>
    <w:rsid w:val="0058129F"/>
    <w:rsid w:val="00594C1E"/>
    <w:rsid w:val="00597DB5"/>
    <w:rsid w:val="005D5CAF"/>
    <w:rsid w:val="0061537B"/>
    <w:rsid w:val="006301F9"/>
    <w:rsid w:val="006B54B9"/>
    <w:rsid w:val="00723046"/>
    <w:rsid w:val="00732756"/>
    <w:rsid w:val="00762D62"/>
    <w:rsid w:val="00790C5B"/>
    <w:rsid w:val="007F0F65"/>
    <w:rsid w:val="007F417F"/>
    <w:rsid w:val="00842873"/>
    <w:rsid w:val="008A7A54"/>
    <w:rsid w:val="008F5B44"/>
    <w:rsid w:val="00920B13"/>
    <w:rsid w:val="00921FD2"/>
    <w:rsid w:val="00940C03"/>
    <w:rsid w:val="009532AE"/>
    <w:rsid w:val="0097334C"/>
    <w:rsid w:val="009824E3"/>
    <w:rsid w:val="009C5A95"/>
    <w:rsid w:val="00A169A6"/>
    <w:rsid w:val="00A61B8C"/>
    <w:rsid w:val="00AB367F"/>
    <w:rsid w:val="00B76F95"/>
    <w:rsid w:val="00BB5DDC"/>
    <w:rsid w:val="00BC595C"/>
    <w:rsid w:val="00C90DE3"/>
    <w:rsid w:val="00CC0621"/>
    <w:rsid w:val="00CF36DB"/>
    <w:rsid w:val="00D45706"/>
    <w:rsid w:val="00D501BB"/>
    <w:rsid w:val="00DB76D3"/>
    <w:rsid w:val="00DC7E9C"/>
    <w:rsid w:val="00E14BDE"/>
    <w:rsid w:val="00E27818"/>
    <w:rsid w:val="00E60F0E"/>
    <w:rsid w:val="00F13BC2"/>
    <w:rsid w:val="00F255DF"/>
    <w:rsid w:val="00F527E6"/>
    <w:rsid w:val="00F82731"/>
    <w:rsid w:val="00FB17FC"/>
    <w:rsid w:val="00FC32B1"/>
    <w:rsid w:val="00FF29AF"/>
    <w:rsid w:val="11C204FC"/>
    <w:rsid w:val="15C141E2"/>
    <w:rsid w:val="20AC4F69"/>
    <w:rsid w:val="32D43E6B"/>
    <w:rsid w:val="3810D590"/>
    <w:rsid w:val="42893B00"/>
    <w:rsid w:val="438355C2"/>
    <w:rsid w:val="5EE0B8CF"/>
    <w:rsid w:val="5EF8F2F9"/>
    <w:rsid w:val="638BEF45"/>
    <w:rsid w:val="63F3927E"/>
    <w:rsid w:val="6DE61CAA"/>
    <w:rsid w:val="6E22F615"/>
    <w:rsid w:val="6FB7B36F"/>
    <w:rsid w:val="729994EA"/>
    <w:rsid w:val="7A84E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A9A8C"/>
  <w14:defaultImageDpi w14:val="0"/>
  <w15:docId w15:val="{3E4D5F69-77F8-498E-A8D5-C595CBB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">
    <w:name w:val="1"/>
    <w:uiPriority w:val="99"/>
  </w:style>
  <w:style w:type="character" w:customStyle="1" w:styleId="SYSHYPERTEXT">
    <w:name w:val="SYS_HYPERTEXT"/>
    <w:uiPriority w:val="99"/>
    <w:rPr>
      <w:color w:val="0000FF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0A7"/>
    <w:rPr>
      <w:rFonts w:ascii="Times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0A7"/>
    <w:rPr>
      <w:rFonts w:ascii="Times" w:hAnsi="Times" w:cs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C90D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356BC"/>
    <w:pPr>
      <w:spacing w:after="0" w:line="240" w:lineRule="auto"/>
    </w:pPr>
    <w:rPr>
      <w:rFonts w:ascii="Times" w:hAnsi="Times" w:cs="Times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3AF7CBC7FA4EAFD85B6FCE0AE896" ma:contentTypeVersion="13" ma:contentTypeDescription="Create a new document." ma:contentTypeScope="" ma:versionID="c87ccbf301e105328d70d5de81d79c92">
  <xsd:schema xmlns:xsd="http://www.w3.org/2001/XMLSchema" xmlns:xs="http://www.w3.org/2001/XMLSchema" xmlns:p="http://schemas.microsoft.com/office/2006/metadata/properties" xmlns:ns3="04727284-18e6-4752-8cde-caee8f4619b5" xmlns:ns4="42c60793-dc57-4e86-b1ae-975be0124c41" targetNamespace="http://schemas.microsoft.com/office/2006/metadata/properties" ma:root="true" ma:fieldsID="b0d71cd0dd69620018b58f77ef65096c" ns3:_="" ns4:_="">
    <xsd:import namespace="04727284-18e6-4752-8cde-caee8f4619b5"/>
    <xsd:import namespace="42c60793-dc57-4e86-b1ae-975be0124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7284-18e6-4752-8cde-caee8f46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60793-dc57-4e86-b1ae-975be0124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7509-74AB-48CF-B77C-BBAFD5067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7284-18e6-4752-8cde-caee8f4619b5"/>
    <ds:schemaRef ds:uri="42c60793-dc57-4e86-b1ae-975be0124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92A85-0268-4298-AEBF-762F8184D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85CFB-40B6-46A3-BB54-6AC17C7E7A64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2c60793-dc57-4e86-b1ae-975be0124c41"/>
    <ds:schemaRef ds:uri="04727284-18e6-4752-8cde-caee8f4619b5"/>
  </ds:schemaRefs>
</ds:datastoreItem>
</file>

<file path=customXml/itemProps4.xml><?xml version="1.0" encoding="utf-8"?>
<ds:datastoreItem xmlns:ds="http://schemas.openxmlformats.org/officeDocument/2006/customXml" ds:itemID="{4647618A-749A-4A13-9F8D-C878DA9D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1491</Words>
  <Characters>9149</Characters>
  <Application>Microsoft Office Word</Application>
  <DocSecurity>0</DocSecurity>
  <Lines>136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CLAIRE R</vt:lpstr>
    </vt:vector>
  </TitlesOfParts>
  <Company>Loyola College in Maryland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CLAIRE R</dc:title>
  <dc:subject/>
  <dc:creator>Technology Services</dc:creator>
  <cp:keywords/>
  <dc:description/>
  <cp:lastModifiedBy>Claire Mathews McGinnis</cp:lastModifiedBy>
  <cp:revision>2</cp:revision>
  <cp:lastPrinted>2004-12-09T12:58:00Z</cp:lastPrinted>
  <dcterms:created xsi:type="dcterms:W3CDTF">2022-08-29T20:03:00Z</dcterms:created>
  <dcterms:modified xsi:type="dcterms:W3CDTF">2022-08-29T20:03:00Z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0x0101006FFD3AF7CBC7FA4EAFD85B6FCE0AE896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2022-08-29T19:44:55Z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8bdf34d1-1eed-474c-abb9-a3953ac9ed6c</vt:lpwstr>
  </property>
  <property fmtid="{D5CDD505-2E9C-101B-9397-08002B2CF9AE}" pid="12" name="MSIP_Label_6da50fe2-ad8e-4b2e-b16c-4bb0954d6763_ContentBits">
    <vt:lpwstr>2</vt:lpwstr>
  </property>
</Properties>
</file>