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3A" w:rsidRPr="008F5B3A" w:rsidRDefault="008F5B3A" w:rsidP="006C4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5B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Information on Key Process Changes under New General Ledger System </w:t>
      </w:r>
    </w:p>
    <w:p w:rsidR="008F5B3A" w:rsidRDefault="008F5B3A" w:rsidP="006C4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4A2C" w:rsidRPr="008F5B3A" w:rsidRDefault="006C4A2C" w:rsidP="006C4A2C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8F5B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Restricted and Agency Accounts </w:t>
      </w:r>
    </w:p>
    <w:p w:rsidR="006C4A2C" w:rsidRPr="006C4A2C" w:rsidRDefault="006C4A2C" w:rsidP="006C4A2C">
      <w:pPr>
        <w:spacing w:after="0" w:line="240" w:lineRule="auto"/>
        <w:rPr>
          <w:rFonts w:ascii="Calibri" w:eastAsia="Times New Roman" w:hAnsi="Calibri" w:cs="Times New Roman"/>
        </w:rPr>
      </w:pPr>
      <w:r w:rsidRPr="006C4A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4A2C" w:rsidRPr="006C4A2C" w:rsidRDefault="006C4A2C" w:rsidP="006C4A2C">
      <w:pPr>
        <w:spacing w:after="0" w:line="240" w:lineRule="auto"/>
        <w:rPr>
          <w:rFonts w:ascii="Calibri" w:eastAsia="Times New Roman" w:hAnsi="Calibri" w:cs="Times New Roman"/>
        </w:rPr>
      </w:pPr>
      <w:r w:rsidRPr="006C4A2C">
        <w:rPr>
          <w:rFonts w:ascii="Times New Roman" w:eastAsia="Times New Roman" w:hAnsi="Times New Roman" w:cs="Times New Roman"/>
          <w:sz w:val="24"/>
          <w:szCs w:val="24"/>
        </w:rPr>
        <w:t xml:space="preserve">If your department previously used a restricted or agency general ledger account number (previously started with a </w:t>
      </w:r>
      <w:r w:rsidR="008F5B3A">
        <w:rPr>
          <w:rFonts w:ascii="Times New Roman" w:eastAsia="Times New Roman" w:hAnsi="Times New Roman" w:cs="Times New Roman"/>
          <w:sz w:val="24"/>
          <w:szCs w:val="24"/>
        </w:rPr>
        <w:t xml:space="preserve">"2" or "6"), you will now use </w:t>
      </w:r>
      <w:r w:rsidRPr="006C4A2C">
        <w:rPr>
          <w:rFonts w:ascii="Times New Roman" w:eastAsia="Times New Roman" w:hAnsi="Times New Roman" w:cs="Times New Roman"/>
          <w:sz w:val="24"/>
          <w:szCs w:val="24"/>
        </w:rPr>
        <w:t>separate revenue and expense account</w:t>
      </w:r>
      <w:r w:rsidR="008F5B3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C4A2C">
        <w:rPr>
          <w:rFonts w:ascii="Times New Roman" w:eastAsia="Times New Roman" w:hAnsi="Times New Roman" w:cs="Times New Roman"/>
          <w:sz w:val="24"/>
          <w:szCs w:val="24"/>
        </w:rPr>
        <w:t>.  Key benefits to you include the ability to see rev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enue, expense, and fund balances separately </w:t>
      </w:r>
      <w:r w:rsidRPr="006C4A2C">
        <w:rPr>
          <w:rFonts w:ascii="Times New Roman" w:eastAsia="Times New Roman" w:hAnsi="Times New Roman" w:cs="Times New Roman"/>
          <w:sz w:val="24"/>
          <w:szCs w:val="24"/>
        </w:rPr>
        <w:t>on one screen</w:t>
      </w:r>
      <w:r w:rsidR="002E7499">
        <w:rPr>
          <w:rFonts w:ascii="Times New Roman" w:eastAsia="Times New Roman" w:hAnsi="Times New Roman" w:cs="Times New Roman"/>
          <w:sz w:val="24"/>
          <w:szCs w:val="24"/>
        </w:rPr>
        <w:t xml:space="preserve"> in MyBudget</w:t>
      </w:r>
      <w:r w:rsidR="008F5B3A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6C4A2C">
        <w:rPr>
          <w:rFonts w:ascii="Times New Roman" w:eastAsia="Times New Roman" w:hAnsi="Times New Roman" w:cs="Times New Roman"/>
          <w:sz w:val="24"/>
          <w:szCs w:val="24"/>
        </w:rPr>
        <w:t xml:space="preserve">Previously, all activity was recorded in a single general ledger account.  </w:t>
      </w:r>
    </w:p>
    <w:p w:rsidR="006C4A2C" w:rsidRPr="006C4A2C" w:rsidRDefault="006C4A2C" w:rsidP="006C4A2C">
      <w:pPr>
        <w:spacing w:after="0" w:line="240" w:lineRule="auto"/>
        <w:rPr>
          <w:rFonts w:ascii="Calibri" w:eastAsia="Times New Roman" w:hAnsi="Calibri" w:cs="Times New Roman"/>
        </w:rPr>
      </w:pPr>
      <w:r w:rsidRPr="006C4A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4A2C" w:rsidRPr="008F5B3A" w:rsidRDefault="008F5B3A" w:rsidP="006C4A2C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8F5B3A">
        <w:rPr>
          <w:rFonts w:ascii="Times New Roman" w:eastAsia="Times New Roman" w:hAnsi="Times New Roman" w:cs="Times New Roman"/>
          <w:b/>
          <w:sz w:val="24"/>
          <w:szCs w:val="24"/>
        </w:rPr>
        <w:t>Specific guidance for restricted and agency a</w:t>
      </w:r>
      <w:r w:rsidR="006C4A2C" w:rsidRPr="008F5B3A">
        <w:rPr>
          <w:rFonts w:ascii="Times New Roman" w:eastAsia="Times New Roman" w:hAnsi="Times New Roman" w:cs="Times New Roman"/>
          <w:b/>
          <w:sz w:val="24"/>
          <w:szCs w:val="24"/>
        </w:rPr>
        <w:t>ccount transactions:</w:t>
      </w:r>
    </w:p>
    <w:p w:rsidR="006C4A2C" w:rsidRPr="006C4A2C" w:rsidRDefault="006C4A2C" w:rsidP="006C4A2C">
      <w:pPr>
        <w:spacing w:after="0" w:line="240" w:lineRule="auto"/>
        <w:rPr>
          <w:rFonts w:ascii="Calibri" w:eastAsia="Times New Roman" w:hAnsi="Calibri" w:cs="Times New Roman"/>
        </w:rPr>
      </w:pPr>
      <w:r w:rsidRPr="006C4A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4A2C" w:rsidRPr="006C4A2C" w:rsidRDefault="006C4A2C" w:rsidP="006C4A2C">
      <w:pPr>
        <w:spacing w:after="0" w:line="240" w:lineRule="auto"/>
        <w:rPr>
          <w:rFonts w:ascii="Calibri" w:eastAsia="Times New Roman" w:hAnsi="Calibri" w:cs="Times New Roman"/>
        </w:rPr>
      </w:pPr>
      <w:r w:rsidRPr="006C4A2C">
        <w:rPr>
          <w:rFonts w:ascii="Times New Roman" w:eastAsia="Times New Roman" w:hAnsi="Times New Roman" w:cs="Times New Roman"/>
          <w:color w:val="000000"/>
          <w:sz w:val="24"/>
          <w:szCs w:val="24"/>
        </w:rPr>
        <w:t>Finding your new revenue and expense accounts:</w:t>
      </w:r>
    </w:p>
    <w:p w:rsidR="006C4A2C" w:rsidRPr="006C4A2C" w:rsidRDefault="006C4A2C" w:rsidP="006C4A2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C4A2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C4A2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6C4A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First find your original general ledger number on the </w:t>
      </w:r>
      <w:r w:rsidR="008F5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crosswalk file at </w:t>
      </w:r>
      <w:hyperlink r:id="rId5" w:history="1">
        <w:r w:rsidR="008F5B3A" w:rsidRPr="00690B69">
          <w:rPr>
            <w:rStyle w:val="Hyperlink"/>
          </w:rPr>
          <w:t>https://insideloyola.edu.financialservices/controller/index.html</w:t>
        </w:r>
      </w:hyperlink>
      <w:r w:rsidR="008F5B3A">
        <w:rPr>
          <w:color w:val="000000"/>
        </w:rPr>
        <w:t>.</w:t>
      </w:r>
      <w:r w:rsidR="008F5B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C4A2C">
        <w:rPr>
          <w:rFonts w:ascii="Times New Roman" w:eastAsia="Times New Roman" w:hAnsi="Times New Roman" w:cs="Times New Roman"/>
          <w:color w:val="000000"/>
          <w:sz w:val="24"/>
          <w:szCs w:val="24"/>
        </w:rPr>
        <w:t>The related new general ledger</w:t>
      </w:r>
      <w:r w:rsidR="008F5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number will be in column B. </w:t>
      </w:r>
      <w:r w:rsidRPr="006C4A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is an equity account and cannot be used for revenue and expense transactions.  </w:t>
      </w:r>
    </w:p>
    <w:p w:rsidR="006C4A2C" w:rsidRPr="006C4A2C" w:rsidRDefault="006C4A2C" w:rsidP="006C4A2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C4A2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C4A2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6C4A2C">
        <w:rPr>
          <w:rFonts w:ascii="Times New Roman" w:eastAsia="Times New Roman" w:hAnsi="Times New Roman" w:cs="Times New Roman"/>
          <w:color w:val="000000"/>
          <w:sz w:val="24"/>
          <w:szCs w:val="24"/>
        </w:rPr>
        <w:t>In MyBudget, enter the new major code (middle nine digits) in the "major.accts" field and hit "submit</w:t>
      </w:r>
      <w:r w:rsidR="008F5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.” </w:t>
      </w:r>
    </w:p>
    <w:p w:rsidR="006C4A2C" w:rsidRPr="006C4A2C" w:rsidRDefault="006C4A2C" w:rsidP="006C4A2C">
      <w:pPr>
        <w:spacing w:after="0" w:line="240" w:lineRule="auto"/>
        <w:rPr>
          <w:rFonts w:ascii="Calibri" w:eastAsia="Times New Roman" w:hAnsi="Calibri" w:cs="Times New Roman"/>
        </w:rPr>
      </w:pPr>
      <w:r w:rsidRPr="006C4A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4A2C" w:rsidRPr="006C4A2C" w:rsidRDefault="006C4A2C" w:rsidP="006C4A2C">
      <w:pPr>
        <w:spacing w:after="0" w:line="240" w:lineRule="auto"/>
        <w:rPr>
          <w:rFonts w:ascii="Calibri" w:eastAsia="Times New Roman" w:hAnsi="Calibri" w:cs="Times New Roman"/>
        </w:rPr>
      </w:pPr>
      <w:r w:rsidRPr="006C4A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deposit funds: </w:t>
      </w:r>
      <w:r w:rsidR="008F5B3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C4A2C">
        <w:rPr>
          <w:rFonts w:ascii="Times New Roman" w:eastAsia="Times New Roman" w:hAnsi="Times New Roman" w:cs="Times New Roman"/>
          <w:color w:val="000000"/>
          <w:sz w:val="24"/>
          <w:szCs w:val="24"/>
        </w:rPr>
        <w:t>Only use the account in which th</w:t>
      </w:r>
      <w:r w:rsidR="008F5B3A">
        <w:rPr>
          <w:rFonts w:ascii="Times New Roman" w:eastAsia="Times New Roman" w:hAnsi="Times New Roman" w:cs="Times New Roman"/>
          <w:color w:val="000000"/>
          <w:sz w:val="24"/>
          <w:szCs w:val="24"/>
        </w:rPr>
        <w:t>e last segment begins with a “4</w:t>
      </w:r>
      <w:r w:rsidRPr="006C4A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F5B3A">
        <w:rPr>
          <w:rFonts w:ascii="Times New Roman" w:eastAsia="Times New Roman" w:hAnsi="Times New Roman" w:cs="Times New Roman"/>
          <w:color w:val="000000"/>
          <w:sz w:val="24"/>
          <w:szCs w:val="24"/>
        </w:rPr>
        <w:t>” Deposits will</w:t>
      </w:r>
      <w:r w:rsidRPr="006C4A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include private gifts, student aid gifts, grant revenues, other agency revenues. </w:t>
      </w:r>
    </w:p>
    <w:p w:rsidR="006C4A2C" w:rsidRPr="006C4A2C" w:rsidRDefault="006C4A2C" w:rsidP="006C4A2C">
      <w:pPr>
        <w:spacing w:after="0" w:line="240" w:lineRule="auto"/>
        <w:rPr>
          <w:rFonts w:ascii="Calibri" w:eastAsia="Times New Roman" w:hAnsi="Calibri" w:cs="Times New Roman"/>
        </w:rPr>
      </w:pPr>
      <w:r w:rsidRPr="006C4A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4A2C" w:rsidRDefault="006C4A2C" w:rsidP="006C4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A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pay expenses: </w:t>
      </w:r>
      <w:r w:rsidR="008F5B3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C4A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Only use the </w:t>
      </w:r>
      <w:r w:rsidR="008C1BCF">
        <w:rPr>
          <w:rFonts w:ascii="Times New Roman" w:eastAsia="Times New Roman" w:hAnsi="Times New Roman" w:cs="Times New Roman"/>
          <w:color w:val="000000"/>
          <w:sz w:val="24"/>
          <w:szCs w:val="24"/>
        </w:rPr>
        <w:t>ac</w:t>
      </w:r>
      <w:r w:rsidR="008F5B3A">
        <w:rPr>
          <w:rFonts w:ascii="Times New Roman" w:eastAsia="Times New Roman" w:hAnsi="Times New Roman" w:cs="Times New Roman"/>
          <w:color w:val="000000"/>
          <w:sz w:val="24"/>
          <w:szCs w:val="24"/>
        </w:rPr>
        <w:t>counts</w:t>
      </w:r>
      <w:r w:rsidRPr="006C4A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which th</w:t>
      </w:r>
      <w:r w:rsidR="008F5B3A">
        <w:rPr>
          <w:rFonts w:ascii="Times New Roman" w:eastAsia="Times New Roman" w:hAnsi="Times New Roman" w:cs="Times New Roman"/>
          <w:color w:val="000000"/>
          <w:sz w:val="24"/>
          <w:szCs w:val="24"/>
        </w:rPr>
        <w:t>e last segment begins with a “5</w:t>
      </w:r>
      <w:r w:rsidRPr="006C4A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F5B3A">
        <w:rPr>
          <w:rFonts w:ascii="Times New Roman" w:eastAsia="Times New Roman" w:hAnsi="Times New Roman" w:cs="Times New Roman"/>
          <w:color w:val="000000"/>
          <w:sz w:val="24"/>
          <w:szCs w:val="24"/>
        </w:rPr>
        <w:t>” Expenses will include miscellaneous</w:t>
      </w:r>
      <w:r w:rsidRPr="006C4A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expenses, agency expenses, supplies, </w:t>
      </w:r>
      <w:r w:rsidR="008F5B3A">
        <w:rPr>
          <w:rFonts w:ascii="Times New Roman" w:eastAsia="Times New Roman" w:hAnsi="Times New Roman" w:cs="Times New Roman"/>
          <w:color w:val="000000"/>
          <w:sz w:val="24"/>
          <w:szCs w:val="24"/>
        </w:rPr>
        <w:t>and so on</w:t>
      </w:r>
      <w:r w:rsidRPr="006C4A2C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6C4A2C" w:rsidRPr="006C4A2C" w:rsidRDefault="006C4A2C" w:rsidP="006C4A2C">
      <w:pPr>
        <w:spacing w:after="0" w:line="240" w:lineRule="auto"/>
        <w:rPr>
          <w:rFonts w:ascii="Calibri" w:eastAsia="Times New Roman" w:hAnsi="Calibri" w:cs="Times New Roman"/>
        </w:rPr>
      </w:pPr>
    </w:p>
    <w:p w:rsidR="006C4A2C" w:rsidRPr="006C4A2C" w:rsidRDefault="006C4A2C" w:rsidP="006C4A2C">
      <w:pPr>
        <w:spacing w:after="0" w:line="240" w:lineRule="auto"/>
        <w:rPr>
          <w:rFonts w:ascii="Calibri" w:eastAsia="Times New Roman" w:hAnsi="Calibri" w:cs="Times New Roman"/>
        </w:rPr>
      </w:pPr>
      <w:r w:rsidRPr="006C4A2C">
        <w:rPr>
          <w:rFonts w:ascii="Times New Roman" w:eastAsia="Times New Roman" w:hAnsi="Times New Roman" w:cs="Times New Roman"/>
          <w:color w:val="000000"/>
          <w:sz w:val="24"/>
          <w:szCs w:val="24"/>
        </w:rPr>
        <w:t>Example:  Business Leadership Program</w:t>
      </w:r>
    </w:p>
    <w:p w:rsidR="006C4A2C" w:rsidRPr="006C4A2C" w:rsidRDefault="006C4A2C" w:rsidP="006C4A2C">
      <w:pPr>
        <w:spacing w:after="0" w:line="240" w:lineRule="auto"/>
        <w:rPr>
          <w:rFonts w:ascii="Calibri" w:eastAsia="Times New Roman" w:hAnsi="Calibri" w:cs="Times New Roman"/>
        </w:rPr>
      </w:pPr>
      <w:r w:rsidRPr="006C4A2C">
        <w:rPr>
          <w:rFonts w:ascii="Times New Roman" w:eastAsia="Times New Roman" w:hAnsi="Times New Roman" w:cs="Times New Roman"/>
          <w:color w:val="000000"/>
          <w:sz w:val="24"/>
          <w:szCs w:val="24"/>
        </w:rPr>
        <w:t>Original GL:  2-7523-29021</w:t>
      </w:r>
    </w:p>
    <w:p w:rsidR="006C4A2C" w:rsidRPr="006C4A2C" w:rsidRDefault="006C4A2C" w:rsidP="006C4A2C">
      <w:pPr>
        <w:spacing w:after="0" w:line="240" w:lineRule="auto"/>
        <w:rPr>
          <w:rFonts w:ascii="Calibri" w:eastAsia="Times New Roman" w:hAnsi="Calibri" w:cs="Times New Roman"/>
        </w:rPr>
      </w:pPr>
      <w:r w:rsidRPr="006C4A2C">
        <w:rPr>
          <w:rFonts w:ascii="Times New Roman" w:eastAsia="Times New Roman" w:hAnsi="Times New Roman" w:cs="Times New Roman"/>
          <w:color w:val="000000"/>
          <w:sz w:val="24"/>
          <w:szCs w:val="24"/>
        </w:rPr>
        <w:t>New GL:  12_056001000_3000000</w:t>
      </w:r>
    </w:p>
    <w:p w:rsidR="006C4A2C" w:rsidRPr="006C4A2C" w:rsidRDefault="006C4A2C" w:rsidP="006C4A2C">
      <w:pPr>
        <w:spacing w:after="0" w:line="240" w:lineRule="auto"/>
        <w:rPr>
          <w:rFonts w:ascii="Calibri" w:eastAsia="Times New Roman" w:hAnsi="Calibri" w:cs="Times New Roman"/>
        </w:rPr>
      </w:pPr>
      <w:r w:rsidRPr="006C4A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proofErr w:type="spellStart"/>
      <w:r w:rsidRPr="006C4A2C">
        <w:rPr>
          <w:rFonts w:ascii="Times New Roman" w:eastAsia="Times New Roman" w:hAnsi="Times New Roman" w:cs="Times New Roman"/>
          <w:color w:val="000000"/>
          <w:sz w:val="24"/>
          <w:szCs w:val="24"/>
        </w:rPr>
        <w:t>MyBudget</w:t>
      </w:r>
      <w:proofErr w:type="spellEnd"/>
      <w:r w:rsidRPr="006C4A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type "056001000" in the major.accts field </w:t>
      </w:r>
    </w:p>
    <w:p w:rsidR="006C4A2C" w:rsidRPr="006C4A2C" w:rsidRDefault="006C4A2C" w:rsidP="006C4A2C">
      <w:pPr>
        <w:spacing w:after="0" w:line="240" w:lineRule="auto"/>
        <w:rPr>
          <w:rFonts w:ascii="Calibri" w:eastAsia="Times New Roman" w:hAnsi="Calibri" w:cs="Times New Roman"/>
        </w:rPr>
      </w:pPr>
      <w:r w:rsidRPr="006C4A2C">
        <w:rPr>
          <w:rFonts w:ascii="Times New Roman" w:eastAsia="Times New Roman" w:hAnsi="Times New Roman" w:cs="Times New Roman"/>
          <w:color w:val="000000"/>
          <w:sz w:val="24"/>
          <w:szCs w:val="24"/>
        </w:rPr>
        <w:t>Deposit revenue to "private gifts" (12_056001000_4100001)</w:t>
      </w:r>
    </w:p>
    <w:p w:rsidR="006C4A2C" w:rsidRPr="006C4A2C" w:rsidRDefault="006C4A2C" w:rsidP="006C4A2C">
      <w:pPr>
        <w:spacing w:after="0" w:line="240" w:lineRule="auto"/>
        <w:rPr>
          <w:rFonts w:ascii="Calibri" w:eastAsia="Times New Roman" w:hAnsi="Calibri" w:cs="Times New Roman"/>
        </w:rPr>
      </w:pPr>
      <w:r w:rsidRPr="006C4A2C">
        <w:rPr>
          <w:rFonts w:ascii="Times New Roman" w:eastAsia="Times New Roman" w:hAnsi="Times New Roman" w:cs="Times New Roman"/>
          <w:sz w:val="24"/>
          <w:szCs w:val="24"/>
        </w:rPr>
        <w:t>Pay expenses from "Program Misc</w:t>
      </w:r>
      <w:r w:rsidR="008F5B3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C4A2C">
        <w:rPr>
          <w:rFonts w:ascii="Times New Roman" w:eastAsia="Times New Roman" w:hAnsi="Times New Roman" w:cs="Times New Roman"/>
          <w:sz w:val="24"/>
          <w:szCs w:val="24"/>
        </w:rPr>
        <w:t xml:space="preserve"> Expense" (12_056001000_5553503)</w:t>
      </w:r>
    </w:p>
    <w:p w:rsidR="006C4A2C" w:rsidRPr="006C4A2C" w:rsidRDefault="006C4A2C" w:rsidP="006C4A2C">
      <w:pPr>
        <w:spacing w:after="0" w:line="240" w:lineRule="auto"/>
        <w:rPr>
          <w:rFonts w:ascii="Calibri" w:eastAsia="Times New Roman" w:hAnsi="Calibri" w:cs="Times New Roman"/>
        </w:rPr>
      </w:pPr>
      <w:r w:rsidRPr="006C4A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4A2C" w:rsidRPr="002F34E9" w:rsidRDefault="006C4A2C" w:rsidP="006C4A2C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2F34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Internal Funding Transactions</w:t>
      </w:r>
    </w:p>
    <w:p w:rsidR="006C4A2C" w:rsidRPr="006C4A2C" w:rsidRDefault="006C4A2C" w:rsidP="006C4A2C">
      <w:pPr>
        <w:spacing w:after="0" w:line="240" w:lineRule="auto"/>
        <w:rPr>
          <w:rFonts w:ascii="Calibri" w:eastAsia="Times New Roman" w:hAnsi="Calibri" w:cs="Times New Roman"/>
        </w:rPr>
      </w:pPr>
      <w:r w:rsidRPr="006C4A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4A2C" w:rsidRPr="006C4A2C" w:rsidRDefault="008F5B3A" w:rsidP="006C4A2C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These refer to the movement of dollars between</w:t>
      </w:r>
      <w:r w:rsidR="006C4A2C" w:rsidRPr="006C4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University departments. These do not include budget adjustments. </w:t>
      </w:r>
      <w:r w:rsidR="006C4A2C" w:rsidRPr="006C4A2C">
        <w:rPr>
          <w:rFonts w:ascii="Times New Roman" w:eastAsia="Times New Roman" w:hAnsi="Times New Roman" w:cs="Times New Roman"/>
          <w:sz w:val="24"/>
          <w:szCs w:val="24"/>
        </w:rPr>
        <w:t>The most common examples include the following:</w:t>
      </w:r>
    </w:p>
    <w:p w:rsidR="006C4A2C" w:rsidRPr="006C4A2C" w:rsidRDefault="006C4A2C" w:rsidP="006C4A2C">
      <w:pPr>
        <w:spacing w:after="0" w:line="240" w:lineRule="auto"/>
        <w:rPr>
          <w:rFonts w:ascii="Calibri" w:eastAsia="Times New Roman" w:hAnsi="Calibri" w:cs="Times New Roman"/>
        </w:rPr>
      </w:pPr>
      <w:r w:rsidRPr="006C4A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4A2C" w:rsidRDefault="006C4A2C" w:rsidP="006C4A2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A2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C4A2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6C4A2C">
        <w:rPr>
          <w:rFonts w:ascii="Times New Roman" w:eastAsia="Times New Roman" w:hAnsi="Times New Roman" w:cs="Times New Roman"/>
          <w:color w:val="000000"/>
          <w:sz w:val="24"/>
          <w:szCs w:val="24"/>
        </w:rPr>
        <w:t>A department purchases items or services from another department.</w:t>
      </w:r>
    </w:p>
    <w:p w:rsidR="002E7499" w:rsidRPr="006C4A2C" w:rsidRDefault="002E7499" w:rsidP="006C4A2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A2C" w:rsidRDefault="006C4A2C" w:rsidP="006C4A2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A2C">
        <w:rPr>
          <w:rFonts w:ascii="Times New Roman" w:eastAsia="Times New Roman" w:hAnsi="Times New Roman" w:cs="Times New Roman"/>
          <w:color w:val="000000"/>
          <w:sz w:val="24"/>
          <w:szCs w:val="24"/>
        </w:rPr>
        <w:t>Example: C</w:t>
      </w:r>
      <w:r w:rsidR="00CE4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hemistry department pays </w:t>
      </w:r>
      <w:r w:rsidR="00CE4E36" w:rsidRPr="00CE4E3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 Greyhound</w:t>
      </w:r>
      <w:r w:rsidRPr="006C4A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advertising.  </w:t>
      </w:r>
    </w:p>
    <w:p w:rsidR="006C4A2C" w:rsidRDefault="006C4A2C" w:rsidP="006C4A2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A2C" w:rsidRDefault="006C4A2C" w:rsidP="006C4A2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Chemistry </w:t>
      </w:r>
      <w:r w:rsidRPr="006C4A2C">
        <w:rPr>
          <w:rFonts w:ascii="Times New Roman" w:eastAsia="Times New Roman" w:hAnsi="Times New Roman" w:cs="Times New Roman"/>
          <w:color w:val="000000"/>
          <w:sz w:val="24"/>
          <w:szCs w:val="24"/>
        </w:rPr>
        <w:t>must create a</w:t>
      </w:r>
      <w:r w:rsidR="001E574E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6C4A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57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Internal </w:t>
      </w:r>
      <w:r w:rsidRPr="006C4A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Transfer </w:t>
      </w:r>
      <w:r w:rsidR="001E57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Funds </w:t>
      </w:r>
      <w:r w:rsidRPr="006C4A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Request Form to </w:t>
      </w:r>
      <w:r w:rsidR="002E7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charge </w:t>
      </w:r>
      <w:r w:rsidRPr="006C4A2C">
        <w:rPr>
          <w:rFonts w:ascii="Times New Roman" w:eastAsia="Times New Roman" w:hAnsi="Times New Roman" w:cs="Times New Roman"/>
          <w:color w:val="000000"/>
          <w:sz w:val="24"/>
          <w:szCs w:val="24"/>
        </w:rPr>
        <w:t>11_</w:t>
      </w:r>
      <w:r w:rsidRPr="006C4A2C">
        <w:t xml:space="preserve"> </w:t>
      </w:r>
      <w:r w:rsidRPr="006C4A2C">
        <w:rPr>
          <w:rFonts w:ascii="Times New Roman" w:eastAsia="Times New Roman" w:hAnsi="Times New Roman" w:cs="Times New Roman"/>
          <w:color w:val="000000"/>
          <w:sz w:val="24"/>
          <w:szCs w:val="24"/>
        </w:rPr>
        <w:t>051002000_9000500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</w:t>
      </w:r>
      <w:r w:rsidR="002E7499">
        <w:rPr>
          <w:rFonts w:ascii="Times New Roman" w:eastAsia="Times New Roman" w:hAnsi="Times New Roman" w:cs="Times New Roman"/>
          <w:color w:val="000000"/>
          <w:sz w:val="24"/>
          <w:szCs w:val="24"/>
        </w:rPr>
        <w:t>mistry, Internal Funding Out) and pay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4A2C">
        <w:rPr>
          <w:rFonts w:ascii="Times New Roman" w:eastAsia="Times New Roman" w:hAnsi="Times New Roman" w:cs="Times New Roman"/>
          <w:color w:val="000000"/>
          <w:sz w:val="24"/>
          <w:szCs w:val="24"/>
        </w:rPr>
        <w:t>2_</w:t>
      </w:r>
      <w:r w:rsidRPr="006C4A2C">
        <w:t xml:space="preserve"> </w:t>
      </w:r>
      <w:r w:rsidRPr="006C4A2C">
        <w:rPr>
          <w:rFonts w:ascii="Times New Roman" w:eastAsia="Times New Roman" w:hAnsi="Times New Roman" w:cs="Times New Roman"/>
          <w:color w:val="000000"/>
          <w:sz w:val="24"/>
          <w:szCs w:val="24"/>
        </w:rPr>
        <w:t>305001002_9000000 (</w:t>
      </w:r>
      <w:r w:rsidR="00CE4E36" w:rsidRPr="00CE4E3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 Greyhound</w:t>
      </w:r>
      <w:r w:rsidRPr="006C4A2C">
        <w:rPr>
          <w:rFonts w:ascii="Times New Roman" w:eastAsia="Times New Roman" w:hAnsi="Times New Roman" w:cs="Times New Roman"/>
          <w:color w:val="000000"/>
          <w:sz w:val="24"/>
          <w:szCs w:val="24"/>
        </w:rPr>
        <w:t>, Internal Funding In).  </w:t>
      </w:r>
    </w:p>
    <w:p w:rsidR="006C4A2C" w:rsidRPr="006C4A2C" w:rsidRDefault="006C4A2C" w:rsidP="006C4A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C4A2C" w:rsidRPr="006C4A2C" w:rsidRDefault="006C4A2C" w:rsidP="006C4A2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C4A2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C4A2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6C4A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department donates </w:t>
      </w:r>
      <w:r w:rsidR="008F5B3A">
        <w:rPr>
          <w:rFonts w:ascii="Times New Roman" w:eastAsia="Times New Roman" w:hAnsi="Times New Roman" w:cs="Times New Roman"/>
          <w:color w:val="000000"/>
          <w:sz w:val="24"/>
          <w:szCs w:val="24"/>
        </w:rPr>
        <w:t>funds</w:t>
      </w:r>
      <w:r w:rsidRPr="006C4A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another department.</w:t>
      </w:r>
    </w:p>
    <w:p w:rsidR="002E7499" w:rsidRDefault="002E7499" w:rsidP="006C4A2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A2C" w:rsidRDefault="006C4A2C" w:rsidP="006C4A2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A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Example: Biology wishes to </w:t>
      </w:r>
      <w:r w:rsidR="008F5B3A">
        <w:rPr>
          <w:rFonts w:ascii="Times New Roman" w:eastAsia="Times New Roman" w:hAnsi="Times New Roman" w:cs="Times New Roman"/>
          <w:color w:val="000000"/>
          <w:sz w:val="24"/>
          <w:szCs w:val="24"/>
        </w:rPr>
        <w:t>contribute</w:t>
      </w:r>
      <w:r w:rsidRPr="006C4A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Employee Crisis Fund.  </w:t>
      </w:r>
    </w:p>
    <w:p w:rsidR="006C4A2C" w:rsidRDefault="006C4A2C" w:rsidP="006C4A2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2951" w:rsidRDefault="006C4A2C" w:rsidP="006C4A2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A2C">
        <w:rPr>
          <w:rFonts w:ascii="Times New Roman" w:eastAsia="Times New Roman" w:hAnsi="Times New Roman" w:cs="Times New Roman"/>
          <w:color w:val="000000"/>
          <w:sz w:val="24"/>
          <w:szCs w:val="24"/>
        </w:rPr>
        <w:t>Biology must create a</w:t>
      </w:r>
      <w:r w:rsidR="001E574E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6C4A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57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Internal </w:t>
      </w:r>
      <w:r w:rsidR="001E574E" w:rsidRPr="006C4A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Transfer </w:t>
      </w:r>
      <w:r w:rsidR="001E57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Funds </w:t>
      </w:r>
      <w:r w:rsidR="001E574E" w:rsidRPr="006C4A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Request Form </w:t>
      </w:r>
      <w:r w:rsidRPr="006C4A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="002E7499">
        <w:rPr>
          <w:rFonts w:ascii="Times New Roman" w:eastAsia="Times New Roman" w:hAnsi="Times New Roman" w:cs="Times New Roman"/>
          <w:color w:val="000000"/>
          <w:sz w:val="24"/>
          <w:szCs w:val="24"/>
        </w:rPr>
        <w:t>charge</w:t>
      </w:r>
      <w:r w:rsidRPr="006C4A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11_051001000_9000500 (Biology, Internal Funding Out) </w:t>
      </w:r>
      <w:r w:rsidR="002E7499">
        <w:rPr>
          <w:rFonts w:ascii="Times New Roman" w:eastAsia="Times New Roman" w:hAnsi="Times New Roman" w:cs="Times New Roman"/>
          <w:color w:val="000000"/>
          <w:sz w:val="24"/>
          <w:szCs w:val="24"/>
        </w:rPr>
        <w:t>and pay</w:t>
      </w:r>
      <w:r w:rsidRPr="006C4A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22_202000021_9000000 (Employee Crisis Fund, Internal Funding In).  </w:t>
      </w:r>
    </w:p>
    <w:p w:rsidR="00C92951" w:rsidRDefault="00C92951" w:rsidP="006C4A2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A2C" w:rsidRPr="006C4A2C" w:rsidRDefault="00C92951" w:rsidP="006C4A2C">
      <w:pPr>
        <w:spacing w:after="0" w:line="240" w:lineRule="auto"/>
        <w:ind w:left="360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3C4A18">
        <w:rPr>
          <w:rFonts w:ascii="Times New Roman" w:eastAsia="Times New Roman" w:hAnsi="Times New Roman" w:cs="Times New Roman"/>
          <w:color w:val="000000"/>
          <w:sz w:val="24"/>
          <w:szCs w:val="24"/>
        </w:rPr>
        <w:t>* Please</w:t>
      </w:r>
      <w:r w:rsidR="006C4A2C" w:rsidRPr="006C4A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note that all internal transfers in (subclass 9000000) must equal internal transfers out (subclass 9000500).  </w:t>
      </w:r>
    </w:p>
    <w:p w:rsidR="006C4A2C" w:rsidRDefault="006C4A2C" w:rsidP="006C4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A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E574E" w:rsidRDefault="001E574E" w:rsidP="006C4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Internal </w:t>
      </w:r>
      <w:r w:rsidRPr="006C4A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Transfer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Funds </w:t>
      </w:r>
      <w:r w:rsidRPr="006C4A2C">
        <w:rPr>
          <w:rFonts w:ascii="Times New Roman" w:eastAsia="Times New Roman" w:hAnsi="Times New Roman" w:cs="Times New Roman"/>
          <w:color w:val="000000"/>
          <w:sz w:val="24"/>
          <w:szCs w:val="24"/>
        </w:rPr>
        <w:t>Request Form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can be found at</w:t>
      </w:r>
      <w:r w:rsidR="00FE0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FE058B" w:rsidRPr="009277D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http://www.loyola.edu/financialservices/controller/forms.html</w:t>
        </w:r>
      </w:hyperlink>
    </w:p>
    <w:p w:rsidR="00FE058B" w:rsidRDefault="00FE058B" w:rsidP="006C4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A2C" w:rsidRPr="006C4A2C" w:rsidRDefault="006C4A2C" w:rsidP="006C4A2C">
      <w:pPr>
        <w:spacing w:after="0" w:line="240" w:lineRule="auto"/>
        <w:rPr>
          <w:rFonts w:ascii="Calibri" w:eastAsia="Times New Roman" w:hAnsi="Calibri" w:cs="Times New Roman"/>
        </w:rPr>
      </w:pPr>
      <w:r w:rsidRPr="006C4A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4A2C" w:rsidRPr="002F34E9" w:rsidRDefault="006C4A2C" w:rsidP="006C4A2C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2F3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Program Expenses</w:t>
      </w:r>
    </w:p>
    <w:p w:rsidR="006C4A2C" w:rsidRPr="006C4A2C" w:rsidRDefault="006C4A2C" w:rsidP="006C4A2C">
      <w:pPr>
        <w:spacing w:after="0" w:line="240" w:lineRule="auto"/>
        <w:rPr>
          <w:rFonts w:ascii="Calibri" w:eastAsia="Times New Roman" w:hAnsi="Calibri" w:cs="Times New Roman"/>
        </w:rPr>
      </w:pPr>
      <w:r w:rsidRPr="006C4A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E7499" w:rsidRDefault="006C4A2C" w:rsidP="006C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A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new general ledger </w:t>
      </w:r>
      <w:r w:rsidR="008F5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system </w:t>
      </w:r>
      <w:r w:rsidRPr="006C4A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includes added functionality that will allow </w:t>
      </w:r>
      <w:r w:rsidR="008F5B3A">
        <w:rPr>
          <w:rFonts w:ascii="Times New Roman" w:eastAsia="Times New Roman" w:hAnsi="Times New Roman" w:cs="Times New Roman"/>
          <w:color w:val="000000"/>
          <w:sz w:val="24"/>
          <w:szCs w:val="24"/>
        </w:rPr>
        <w:t>departmental b</w:t>
      </w:r>
      <w:r w:rsidRPr="006C4A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udget managers to create additional detailed budgets for </w:t>
      </w:r>
      <w:r w:rsidR="00C92951">
        <w:rPr>
          <w:rFonts w:ascii="Times New Roman" w:eastAsia="Times New Roman" w:hAnsi="Times New Roman" w:cs="Times New Roman"/>
          <w:color w:val="000000"/>
          <w:sz w:val="24"/>
          <w:szCs w:val="24"/>
        </w:rPr>
        <w:t>individual activities that have multiple types of costs (</w:t>
      </w:r>
      <w:r w:rsidR="003C4A18">
        <w:rPr>
          <w:rFonts w:ascii="Times New Roman" w:eastAsia="Times New Roman" w:hAnsi="Times New Roman" w:cs="Times New Roman"/>
          <w:color w:val="000000"/>
          <w:sz w:val="24"/>
          <w:szCs w:val="24"/>
        </w:rPr>
        <w:t>e.g.</w:t>
      </w:r>
      <w:r w:rsidR="008F5B3A">
        <w:rPr>
          <w:rFonts w:ascii="Times New Roman" w:eastAsia="Times New Roman" w:hAnsi="Times New Roman" w:cs="Times New Roman"/>
          <w:color w:val="000000"/>
          <w:sz w:val="24"/>
          <w:szCs w:val="24"/>
        </w:rPr>
        <w:t>, Fall Orientation or Parent</w:t>
      </w:r>
      <w:r w:rsidR="00C9295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8F5B3A">
        <w:rPr>
          <w:rFonts w:ascii="Times New Roman" w:eastAsia="Times New Roman" w:hAnsi="Times New Roman" w:cs="Times New Roman"/>
          <w:color w:val="000000"/>
          <w:sz w:val="24"/>
          <w:szCs w:val="24"/>
        </w:rPr>
        <w:t>’ Weekend</w:t>
      </w:r>
      <w:r w:rsidR="00C9295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8F5B3A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6C4A2C">
        <w:rPr>
          <w:rFonts w:ascii="Times New Roman" w:eastAsia="Times New Roman" w:hAnsi="Times New Roman" w:cs="Times New Roman"/>
          <w:color w:val="000000"/>
          <w:sz w:val="24"/>
          <w:szCs w:val="24"/>
        </w:rPr>
        <w:t>Previously</w:t>
      </w:r>
      <w:r w:rsidR="008F5B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C4A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single general ledger number was used. </w:t>
      </w:r>
      <w:r w:rsidR="00C9295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6C4A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7499" w:rsidRDefault="002E7499" w:rsidP="006C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4A2C" w:rsidRDefault="00C92951" w:rsidP="006C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the new general ledger</w:t>
      </w:r>
      <w:r w:rsidR="008F5B3A">
        <w:rPr>
          <w:rFonts w:ascii="Times New Roman" w:eastAsia="Times New Roman" w:hAnsi="Times New Roman" w:cs="Times New Roman"/>
          <w:sz w:val="24"/>
          <w:szCs w:val="24"/>
        </w:rPr>
        <w:t xml:space="preserve"> system</w:t>
      </w:r>
      <w:r>
        <w:rPr>
          <w:rFonts w:ascii="Times New Roman" w:eastAsia="Times New Roman" w:hAnsi="Times New Roman" w:cs="Times New Roman"/>
          <w:sz w:val="24"/>
          <w:szCs w:val="24"/>
        </w:rPr>
        <w:t>, each activ</w:t>
      </w:r>
      <w:r w:rsidR="00784FB9">
        <w:rPr>
          <w:rFonts w:ascii="Times New Roman" w:eastAsia="Times New Roman" w:hAnsi="Times New Roman" w:cs="Times New Roman"/>
          <w:sz w:val="24"/>
          <w:szCs w:val="24"/>
        </w:rPr>
        <w:t xml:space="preserve">ity has a separate major code.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new major code is consistently numbered so that all budgets can be viewed on a single screen in MyBudget.  </w:t>
      </w:r>
    </w:p>
    <w:p w:rsidR="00C92951" w:rsidRDefault="00C92951" w:rsidP="006C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2951" w:rsidRDefault="00C92951" w:rsidP="006C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Example:</w:t>
      </w:r>
    </w:p>
    <w:p w:rsidR="003C4A18" w:rsidRDefault="00CE4E36" w:rsidP="00C92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Orientation</w:t>
      </w:r>
      <w:r w:rsidR="008F5B3A">
        <w:rPr>
          <w:rFonts w:ascii="Times New Roman" w:eastAsia="Times New Roman" w:hAnsi="Times New Roman" w:cs="Times New Roman"/>
          <w:sz w:val="24"/>
          <w:szCs w:val="24"/>
        </w:rPr>
        <w:t xml:space="preserve"> operates a </w:t>
      </w:r>
      <w:r w:rsidR="002F34E9">
        <w:rPr>
          <w:rFonts w:ascii="Times New Roman" w:eastAsia="Times New Roman" w:hAnsi="Times New Roman" w:cs="Times New Roman"/>
          <w:sz w:val="24"/>
          <w:szCs w:val="24"/>
        </w:rPr>
        <w:t>program called Fall Orientation:</w:t>
      </w:r>
    </w:p>
    <w:p w:rsidR="002F34E9" w:rsidRPr="00C92951" w:rsidRDefault="00CE4E36" w:rsidP="00CE4E36">
      <w:pPr>
        <w:tabs>
          <w:tab w:val="left" w:pos="7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C4A18" w:rsidRPr="00C92951" w:rsidRDefault="003C4A18" w:rsidP="00C9295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951">
        <w:rPr>
          <w:rFonts w:ascii="Times New Roman" w:eastAsia="Times New Roman" w:hAnsi="Times New Roman" w:cs="Times New Roman"/>
          <w:sz w:val="24"/>
          <w:szCs w:val="24"/>
        </w:rPr>
        <w:t>Orientation (department)</w:t>
      </w:r>
      <w:r w:rsidR="00C92951">
        <w:rPr>
          <w:rFonts w:ascii="Times New Roman" w:eastAsia="Times New Roman" w:hAnsi="Times New Roman" w:cs="Times New Roman"/>
          <w:sz w:val="24"/>
          <w:szCs w:val="24"/>
        </w:rPr>
        <w:t xml:space="preserve"> new major code</w:t>
      </w:r>
      <w:r w:rsidRPr="00C92951">
        <w:rPr>
          <w:rFonts w:ascii="Times New Roman" w:eastAsia="Times New Roman" w:hAnsi="Times New Roman" w:cs="Times New Roman"/>
          <w:sz w:val="24"/>
          <w:szCs w:val="24"/>
        </w:rPr>
        <w:t>:  30 00 00 000</w:t>
      </w:r>
    </w:p>
    <w:p w:rsidR="003C4A18" w:rsidRPr="00C92951" w:rsidRDefault="003C4A18" w:rsidP="00C9295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951">
        <w:rPr>
          <w:rFonts w:ascii="Times New Roman" w:eastAsia="Times New Roman" w:hAnsi="Times New Roman" w:cs="Times New Roman"/>
          <w:sz w:val="24"/>
          <w:szCs w:val="24"/>
        </w:rPr>
        <w:t>Fall Orientation</w:t>
      </w:r>
      <w:r w:rsidR="00C92951">
        <w:rPr>
          <w:rFonts w:ascii="Times New Roman" w:eastAsia="Times New Roman" w:hAnsi="Times New Roman" w:cs="Times New Roman"/>
          <w:sz w:val="24"/>
          <w:szCs w:val="24"/>
        </w:rPr>
        <w:t xml:space="preserve"> new major code</w:t>
      </w:r>
      <w:r w:rsidRPr="00C92951">
        <w:rPr>
          <w:rFonts w:ascii="Times New Roman" w:eastAsia="Times New Roman" w:hAnsi="Times New Roman" w:cs="Times New Roman"/>
          <w:sz w:val="24"/>
          <w:szCs w:val="24"/>
        </w:rPr>
        <w:t>:  30 00 00 001</w:t>
      </w:r>
    </w:p>
    <w:p w:rsidR="00C92951" w:rsidRPr="00C92951" w:rsidRDefault="00C92951" w:rsidP="00C92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2951" w:rsidRPr="00C92951" w:rsidRDefault="0060286F" w:rsidP="00C92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83.75pt;margin-top:13.55pt;width:6pt;height:11.25pt;flip:x;z-index:25165926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307.5pt;margin-top:13.55pt;width:11.25pt;height:11.25pt;z-index:251661312" o:connectortype="straight">
            <v:stroke endarrow="block"/>
          </v:shape>
        </w:pict>
      </w:r>
      <w:r w:rsidR="00C92951" w:rsidRPr="00C92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2951" w:rsidRPr="00C92951">
        <w:rPr>
          <w:rFonts w:ascii="Times New Roman" w:eastAsia="Times New Roman" w:hAnsi="Times New Roman" w:cs="Times New Roman"/>
          <w:sz w:val="24"/>
          <w:szCs w:val="24"/>
        </w:rPr>
        <w:tab/>
      </w:r>
      <w:r w:rsidR="00C92951" w:rsidRPr="00C9295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30                            00            00             001</w:t>
      </w:r>
    </w:p>
    <w:p w:rsidR="00C92951" w:rsidRPr="00C92951" w:rsidRDefault="0060286F" w:rsidP="00C92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252.75pt;margin-top:4.3pt;width:4.5pt;height:11.25pt;z-index:25166028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6" type="#_x0000_t32" style="position:absolute;margin-left:76.5pt;margin-top:-.2pt;width:16.5pt;height:11.25pt;flip:x;z-index:251658240" o:connectortype="straight">
            <v:stroke endarrow="block"/>
          </v:shape>
        </w:pict>
      </w:r>
    </w:p>
    <w:p w:rsidR="00C92951" w:rsidRPr="006C4A2C" w:rsidRDefault="00C92951" w:rsidP="00C92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951">
        <w:rPr>
          <w:rFonts w:ascii="Times New Roman" w:eastAsia="Times New Roman" w:hAnsi="Times New Roman" w:cs="Times New Roman"/>
          <w:sz w:val="24"/>
          <w:szCs w:val="24"/>
        </w:rPr>
        <w:t xml:space="preserve">     Student Services     Student Programs           Orientation    Fall Orientation</w:t>
      </w:r>
    </w:p>
    <w:p w:rsidR="006C4A2C" w:rsidRPr="006C4A2C" w:rsidRDefault="006C4A2C" w:rsidP="006C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A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1E22" w:rsidRPr="00C92951" w:rsidRDefault="00C92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MyBudget, inputting “30 00 00” will show budgets for both Orientation and Fall Orientation.  </w:t>
      </w:r>
    </w:p>
    <w:sectPr w:rsidR="004D1E22" w:rsidRPr="00C92951" w:rsidSect="004D1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B4EA6"/>
    <w:multiLevelType w:val="hybridMultilevel"/>
    <w:tmpl w:val="115EA0AE"/>
    <w:lvl w:ilvl="0" w:tplc="E44AA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524134">
      <w:start w:val="111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8226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DEAF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F091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F0BA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4699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0425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2020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4A2C"/>
    <w:rsid w:val="0013761A"/>
    <w:rsid w:val="001E574E"/>
    <w:rsid w:val="002E7499"/>
    <w:rsid w:val="002F34E9"/>
    <w:rsid w:val="003C4A18"/>
    <w:rsid w:val="004A2F2A"/>
    <w:rsid w:val="004A5146"/>
    <w:rsid w:val="004D1E22"/>
    <w:rsid w:val="004F3F11"/>
    <w:rsid w:val="0060286F"/>
    <w:rsid w:val="006C4A2C"/>
    <w:rsid w:val="007826A7"/>
    <w:rsid w:val="00784FB9"/>
    <w:rsid w:val="007F0FBB"/>
    <w:rsid w:val="008833F3"/>
    <w:rsid w:val="008C1BCF"/>
    <w:rsid w:val="008F5B3A"/>
    <w:rsid w:val="00C92951"/>
    <w:rsid w:val="00CE4E36"/>
    <w:rsid w:val="00FE0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A2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058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5B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B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B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B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B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307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1108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1682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yola.edu/financialservices/controller/forms.html" TargetMode="External"/><Relationship Id="rId5" Type="http://schemas.openxmlformats.org/officeDocument/2006/relationships/hyperlink" Target="https://insideloyola.edu.financialservices/controller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College in Maryland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William White</cp:lastModifiedBy>
  <cp:revision>3</cp:revision>
  <dcterms:created xsi:type="dcterms:W3CDTF">2010-07-04T15:13:00Z</dcterms:created>
  <dcterms:modified xsi:type="dcterms:W3CDTF">2010-07-07T00:00:00Z</dcterms:modified>
</cp:coreProperties>
</file>