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51A5" w14:textId="77777777" w:rsidR="008D2787" w:rsidRDefault="008D2787" w:rsidP="00F01D46"/>
    <w:p w14:paraId="5AFB6E75" w14:textId="2EF42965" w:rsidR="00793F9C" w:rsidRDefault="00793F9C" w:rsidP="00F01D46">
      <w:r>
        <w:t>Report Template for the Associate/Assistant Dean Summary Report to CASL</w:t>
      </w:r>
    </w:p>
    <w:p w14:paraId="43C3BAA7" w14:textId="77777777" w:rsidR="00DE65A5" w:rsidRDefault="00DE65A5" w:rsidP="006548F0">
      <w:pPr>
        <w:pStyle w:val="Heading1"/>
      </w:pPr>
      <w:r>
        <w:t>Instructions</w:t>
      </w:r>
    </w:p>
    <w:p w14:paraId="46DC635F" w14:textId="324A7245" w:rsidR="00DE65A5" w:rsidRDefault="00DE65A5" w:rsidP="00DE65A5">
      <w:r>
        <w:t>Please complete</w:t>
      </w:r>
      <w:r w:rsidR="005C3EBE">
        <w:t xml:space="preserve"> the Cover Sheet and</w:t>
      </w:r>
      <w:r>
        <w:t xml:space="preserve"> section I for degree program</w:t>
      </w:r>
      <w:r w:rsidR="000C5C8A">
        <w:t>s</w:t>
      </w:r>
      <w:r>
        <w:t xml:space="preserve"> within your oversight and submit </w:t>
      </w:r>
      <w:r w:rsidR="00FA7366">
        <w:t xml:space="preserve">this report and the accompanying rubric </w:t>
      </w:r>
      <w:r>
        <w:t xml:space="preserve">to CASL </w:t>
      </w:r>
      <w:r w:rsidR="00FA7366">
        <w:t xml:space="preserve">by </w:t>
      </w:r>
      <w:r w:rsidR="00FA7366">
        <w:rPr>
          <w:b/>
          <w:bCs/>
        </w:rPr>
        <w:t xml:space="preserve">July </w:t>
      </w:r>
      <w:r w:rsidR="00EF0F99">
        <w:rPr>
          <w:b/>
          <w:bCs/>
        </w:rPr>
        <w:t>8</w:t>
      </w:r>
      <w:r>
        <w:t>.</w:t>
      </w:r>
      <w:r w:rsidR="007F5F30">
        <w:t xml:space="preserve"> </w:t>
      </w:r>
      <w:r w:rsidR="001C3804">
        <w:t xml:space="preserve">CASL will complete section II, in consultation with you, to provide programs with advice and outreach for future assessment activities. </w:t>
      </w:r>
      <w:r w:rsidR="007F5F30">
        <w:t>(See the following pages for the template.)</w:t>
      </w:r>
    </w:p>
    <w:p w14:paraId="09CE4C2D" w14:textId="798D9DFD" w:rsidR="00BC0ED5" w:rsidRDefault="00BC0ED5" w:rsidP="00DE65A5">
      <w:r>
        <w:t>The purpose of the report is to ensure quality</w:t>
      </w:r>
      <w:r w:rsidR="00EA549C">
        <w:t xml:space="preserve"> of assessment practices aligns with the </w:t>
      </w:r>
      <w:r w:rsidR="00EA549C">
        <w:rPr>
          <w:i/>
          <w:iCs/>
        </w:rPr>
        <w:t>Principles and Practices of Student Learning Assessment at Loyola</w:t>
      </w:r>
      <w:r w:rsidR="00EA549C">
        <w:t xml:space="preserve"> and that </w:t>
      </w:r>
      <w:r w:rsidR="0056596C">
        <w:t>the goals of the university’s assessment plans are met. If the reports are completed in a timely manner, the feedback will be useful to share with associate/assistant deans’ respective program faculty</w:t>
      </w:r>
      <w:r w:rsidR="00660910">
        <w:t>, particularly those with assessment responsibilities in their departments.</w:t>
      </w:r>
    </w:p>
    <w:p w14:paraId="2C17A944" w14:textId="278D40CD" w:rsidR="00660910" w:rsidRPr="00EA549C" w:rsidRDefault="00246C86" w:rsidP="00DE65A5">
      <w:r>
        <w:t xml:space="preserve">Please adhere to the July </w:t>
      </w:r>
      <w:r w:rsidR="00EF0F99">
        <w:t>8</w:t>
      </w:r>
      <w:r>
        <w:t xml:space="preserve"> deadline so that CASL’s portion of the review may be completed in the summer and early fall for a quick turn</w:t>
      </w:r>
      <w:r w:rsidR="005F532A">
        <w:t>around of the feedback to programs. Ideally, CASL will review these reports at the earliest</w:t>
      </w:r>
      <w:r w:rsidR="000837C2">
        <w:t xml:space="preserve"> fall semester meeting so that </w:t>
      </w:r>
      <w:r w:rsidR="00F06D33">
        <w:t xml:space="preserve">associate/assistant deans may share helpful feedback </w:t>
      </w:r>
      <w:r w:rsidR="00A03367">
        <w:t>with faculty soon thereafter.</w:t>
      </w:r>
    </w:p>
    <w:p w14:paraId="5FA5DC18" w14:textId="78F97F86" w:rsidR="00DE65A5" w:rsidRPr="00F01D46" w:rsidRDefault="00DE65A5" w:rsidP="00DE65A5">
      <w:r>
        <w:br w:type="page"/>
      </w:r>
    </w:p>
    <w:p w14:paraId="3AF106A8" w14:textId="260BFE73" w:rsidR="007F5F30" w:rsidRDefault="0054590C" w:rsidP="007F5F30">
      <w:pPr>
        <w:pStyle w:val="Heading1"/>
        <w:contextualSpacing/>
        <w:jc w:val="center"/>
      </w:pPr>
      <w:r>
        <w:lastRenderedPageBreak/>
        <w:t>Associate/Assistant Dean’s Summary</w:t>
      </w:r>
      <w:r w:rsidR="007F5F30">
        <w:t xml:space="preserve"> Report to CASL:</w:t>
      </w:r>
    </w:p>
    <w:p w14:paraId="67D13A7C" w14:textId="75D17DB9" w:rsidR="007F5F30" w:rsidRDefault="007F5F30" w:rsidP="007F5F30">
      <w:pPr>
        <w:pStyle w:val="Heading1"/>
        <w:contextualSpacing/>
        <w:jc w:val="center"/>
      </w:pPr>
      <w:r>
        <w:t>Degree Program Assessment Summaries</w:t>
      </w:r>
      <w:r w:rsidR="0054590C">
        <w:t xml:space="preserve"> by Academic Division</w:t>
      </w:r>
    </w:p>
    <w:p w14:paraId="731BFCB6" w14:textId="77777777" w:rsidR="0054590C" w:rsidRPr="0054590C" w:rsidRDefault="0054590C" w:rsidP="0054590C"/>
    <w:p w14:paraId="3F3F641E" w14:textId="77777777" w:rsidR="007F5F30" w:rsidRDefault="00793F9C" w:rsidP="007F5F30">
      <w:pPr>
        <w:pStyle w:val="Heading2"/>
      </w:pPr>
      <w:r w:rsidRPr="007F5F30">
        <w:t>Cover Sheet</w:t>
      </w:r>
      <w:r w:rsidR="00B411A1" w:rsidRPr="007F5F30">
        <w:t xml:space="preserve"> </w:t>
      </w:r>
    </w:p>
    <w:p w14:paraId="5373313D" w14:textId="00FB7803" w:rsidR="00793F9C" w:rsidRPr="007F5F30" w:rsidRDefault="00793F9C" w:rsidP="007F5F30"/>
    <w:p w14:paraId="4D265E31" w14:textId="77777777" w:rsidR="00DE65A5" w:rsidRDefault="00DE65A5" w:rsidP="00F01D46"/>
    <w:p w14:paraId="1BF55B1F" w14:textId="0695D463" w:rsidR="00793F9C" w:rsidRDefault="00793F9C" w:rsidP="00F01D46">
      <w:r>
        <w:t>Associate/Assistant Dean:</w:t>
      </w:r>
    </w:p>
    <w:p w14:paraId="57252CB3" w14:textId="3D018FC4" w:rsidR="00793F9C" w:rsidRDefault="00793F9C" w:rsidP="00F01D46">
      <w:r>
        <w:t>Academic Year Reviewed:</w:t>
      </w:r>
    </w:p>
    <w:p w14:paraId="3C34BCAF" w14:textId="374FB8B1" w:rsidR="00793F9C" w:rsidRDefault="00793F9C" w:rsidP="00F01D46">
      <w:r>
        <w:t>Programs Under Associate/Assistant Dean’s Oversight:</w:t>
      </w:r>
      <w:r w:rsidR="00464DFE">
        <w:t xml:space="preserve"> </w:t>
      </w:r>
    </w:p>
    <w:p w14:paraId="718B83A6" w14:textId="4558486D" w:rsidR="00DB38A0" w:rsidRDefault="00DB38A0" w:rsidP="00F01D46">
      <w:r>
        <w:t>Context:</w:t>
      </w:r>
    </w:p>
    <w:p w14:paraId="70E5A405" w14:textId="1CD34F07" w:rsidR="00793F9C" w:rsidRDefault="00793F9C" w:rsidP="00F01D46">
      <w:r>
        <w:t>List of Program Reports Reviewed this Year:</w:t>
      </w:r>
      <w:r w:rsidR="00464DFE">
        <w:t xml:space="preserve"> </w:t>
      </w:r>
    </w:p>
    <w:p w14:paraId="39FB9DB8" w14:textId="01044F1B" w:rsidR="00793F9C" w:rsidRDefault="00DB38A0" w:rsidP="00F01D46">
      <w:r>
        <w:t>What programs, if any, did not report this year? And why?</w:t>
      </w:r>
    </w:p>
    <w:p w14:paraId="4C929FE7" w14:textId="300D5163" w:rsidR="00DE65A5" w:rsidRDefault="00DE65A5" w:rsidP="00F01D46"/>
    <w:p w14:paraId="09F80F18" w14:textId="0C67D42E" w:rsidR="00DE65A5" w:rsidRDefault="00DE65A5">
      <w:r>
        <w:br w:type="page"/>
      </w:r>
    </w:p>
    <w:p w14:paraId="4FFA5872" w14:textId="4484D36C" w:rsidR="007F5F30" w:rsidRPr="007F5F30" w:rsidRDefault="00EB78E8" w:rsidP="007F5F30">
      <w:pPr>
        <w:pStyle w:val="Heading1"/>
      </w:pPr>
      <w:r>
        <w:lastRenderedPageBreak/>
        <w:t>Division</w:t>
      </w:r>
      <w:r w:rsidR="007F5F30" w:rsidRPr="007F5F30">
        <w:t xml:space="preserve">: </w:t>
      </w:r>
      <w:r w:rsidR="007D09C4">
        <w:t>[Academic Division Name]</w:t>
      </w:r>
    </w:p>
    <w:p w14:paraId="48217284" w14:textId="6683DA70" w:rsidR="00793F9C" w:rsidRPr="007F5F30" w:rsidRDefault="007F5F30" w:rsidP="007F5F30">
      <w:pPr>
        <w:pStyle w:val="Heading2"/>
      </w:pPr>
      <w:r w:rsidRPr="007F5F30">
        <w:t xml:space="preserve">I. </w:t>
      </w:r>
      <w:r w:rsidR="00793F9C" w:rsidRPr="007F5F30">
        <w:t xml:space="preserve">Associate/Assistant Dean’s </w:t>
      </w:r>
      <w:r w:rsidR="00B411A1" w:rsidRPr="007F5F30">
        <w:t>Review</w:t>
      </w:r>
    </w:p>
    <w:p w14:paraId="48C65535" w14:textId="607D5FAC" w:rsidR="007F5F30" w:rsidRPr="007F5F30" w:rsidRDefault="007F5F30" w:rsidP="007F5F30">
      <w:r>
        <w:t>(</w:t>
      </w:r>
      <w:r w:rsidR="00F97357">
        <w:t>O</w:t>
      </w:r>
      <w:r w:rsidR="008012E8">
        <w:t>ne</w:t>
      </w:r>
      <w:r>
        <w:t xml:space="preserve"> report, comprised of sections I and II</w:t>
      </w:r>
      <w:r w:rsidR="00C3068E">
        <w:t>,</w:t>
      </w:r>
      <w:r>
        <w:t xml:space="preserve"> </w:t>
      </w:r>
      <w:r w:rsidR="00F97357">
        <w:t>will provide</w:t>
      </w:r>
      <w:r>
        <w:t xml:space="preserve"> </w:t>
      </w:r>
      <w:r w:rsidR="00C52794">
        <w:t>a summary of</w:t>
      </w:r>
      <w:r w:rsidR="005B160B">
        <w:t xml:space="preserve"> the</w:t>
      </w:r>
      <w:r>
        <w:t xml:space="preserve"> degree program</w:t>
      </w:r>
      <w:r w:rsidR="002A7BB7">
        <w:t>s’ assessments</w:t>
      </w:r>
      <w:r>
        <w:t>.)</w:t>
      </w:r>
    </w:p>
    <w:p w14:paraId="187ED5C2" w14:textId="7A8DB376" w:rsidR="00155609" w:rsidRDefault="00155609" w:rsidP="00DE65A5">
      <w:pPr>
        <w:pStyle w:val="ListParagraph"/>
        <w:numPr>
          <w:ilvl w:val="0"/>
          <w:numId w:val="1"/>
        </w:numPr>
        <w:contextualSpacing w:val="0"/>
      </w:pPr>
      <w:r>
        <w:t xml:space="preserve">Did the </w:t>
      </w:r>
      <w:r w:rsidR="00AE106C">
        <w:t>programs</w:t>
      </w:r>
      <w:r w:rsidR="002A7BB7">
        <w:t>’</w:t>
      </w:r>
      <w:r>
        <w:t xml:space="preserve"> assessment report</w:t>
      </w:r>
      <w:r w:rsidR="002A7BB7">
        <w:t>s</w:t>
      </w:r>
      <w:r>
        <w:t xml:space="preserve"> meet your criteria for </w:t>
      </w:r>
      <w:r w:rsidR="0089730E">
        <w:t>good student learning assessment practices and continuous program improvement?</w:t>
      </w:r>
      <w:r w:rsidR="00AA5415">
        <w:t xml:space="preserve"> (Please use the </w:t>
      </w:r>
      <w:r w:rsidR="00FB70AD">
        <w:t>Assoc/Asst Dean</w:t>
      </w:r>
      <w:r w:rsidR="00AA5415">
        <w:t xml:space="preserve"> Rubric on Program Assessment </w:t>
      </w:r>
      <w:r w:rsidR="00767D43">
        <w:t>Results</w:t>
      </w:r>
      <w:r w:rsidR="00AA5415">
        <w:t xml:space="preserve"> as a guide.)</w:t>
      </w:r>
    </w:p>
    <w:p w14:paraId="68438DA1" w14:textId="77777777" w:rsidR="00DE65A5" w:rsidRDefault="00DE65A5" w:rsidP="00DE65A5"/>
    <w:p w14:paraId="478B6D00" w14:textId="540E30F0" w:rsidR="0089730E" w:rsidRDefault="004A6659" w:rsidP="00DE65A5">
      <w:pPr>
        <w:pStyle w:val="ListParagraph"/>
        <w:numPr>
          <w:ilvl w:val="1"/>
          <w:numId w:val="1"/>
        </w:numPr>
        <w:contextualSpacing w:val="0"/>
      </w:pPr>
      <w:r>
        <w:t>W</w:t>
      </w:r>
      <w:r w:rsidR="0089730E">
        <w:t xml:space="preserve">hat </w:t>
      </w:r>
      <w:r w:rsidR="002A7BB7">
        <w:t xml:space="preserve">patterns of </w:t>
      </w:r>
      <w:r w:rsidR="009B79A7">
        <w:t>student learning</w:t>
      </w:r>
      <w:r>
        <w:t xml:space="preserve"> assessment practices</w:t>
      </w:r>
      <w:r w:rsidR="009B79A7">
        <w:t xml:space="preserve"> or evidence of continuous program improvement met or exceeded your criteria to be considered “good”</w:t>
      </w:r>
      <w:r w:rsidR="0089730E">
        <w:t>?</w:t>
      </w:r>
    </w:p>
    <w:p w14:paraId="340AFD03" w14:textId="77777777" w:rsidR="00DE65A5" w:rsidRDefault="00DE65A5" w:rsidP="00DE65A5"/>
    <w:p w14:paraId="46E9480C" w14:textId="292AACB5" w:rsidR="0089730E" w:rsidRDefault="004A6659" w:rsidP="00DE65A5">
      <w:pPr>
        <w:pStyle w:val="ListParagraph"/>
        <w:numPr>
          <w:ilvl w:val="1"/>
          <w:numId w:val="1"/>
        </w:numPr>
        <w:contextualSpacing w:val="0"/>
      </w:pPr>
      <w:r>
        <w:t>W</w:t>
      </w:r>
      <w:r w:rsidR="0089730E">
        <w:t xml:space="preserve">hat improvements </w:t>
      </w:r>
      <w:r>
        <w:t xml:space="preserve">to reporting or assessment practices </w:t>
      </w:r>
      <w:r w:rsidR="0089730E">
        <w:t>are you recommending</w:t>
      </w:r>
      <w:r>
        <w:t>, if any,</w:t>
      </w:r>
      <w:r w:rsidR="0089730E">
        <w:t xml:space="preserve"> to </w:t>
      </w:r>
      <w:r w:rsidR="00AA5415">
        <w:t>particular</w:t>
      </w:r>
      <w:r w:rsidR="0089730E">
        <w:t xml:space="preserve"> program</w:t>
      </w:r>
      <w:r w:rsidR="00AA5415">
        <w:t>s</w:t>
      </w:r>
      <w:r w:rsidR="0089730E">
        <w:t>?</w:t>
      </w:r>
      <w:r w:rsidR="00AA5415">
        <w:t xml:space="preserve"> Please specify which programs receive each recommendation</w:t>
      </w:r>
      <w:r w:rsidR="00EC1F30">
        <w:t>.</w:t>
      </w:r>
    </w:p>
    <w:p w14:paraId="4ABEB397" w14:textId="77777777" w:rsidR="00DE65A5" w:rsidRDefault="00DE65A5" w:rsidP="00DE65A5"/>
    <w:p w14:paraId="7BBAAFCB" w14:textId="4C7DB366" w:rsidR="00DE75FB" w:rsidRDefault="0089730E" w:rsidP="00DE65A5">
      <w:pPr>
        <w:pStyle w:val="ListParagraph"/>
        <w:numPr>
          <w:ilvl w:val="0"/>
          <w:numId w:val="1"/>
        </w:numPr>
        <w:contextualSpacing w:val="0"/>
      </w:pPr>
      <w:r>
        <w:t>Could the program, department, or faculty benefit from more intentional support from CASL, such as faculty development opportunities or mentoring? If so, please specify.</w:t>
      </w:r>
    </w:p>
    <w:p w14:paraId="13CEBA72" w14:textId="0708398B" w:rsidR="00793F9C" w:rsidRDefault="00DE65A5" w:rsidP="007F5F30">
      <w:pPr>
        <w:pStyle w:val="Heading2"/>
      </w:pPr>
      <w:r>
        <w:t xml:space="preserve">II. </w:t>
      </w:r>
      <w:r w:rsidR="0089730E">
        <w:t xml:space="preserve">Feedback for the </w:t>
      </w:r>
      <w:r w:rsidR="00AE106C">
        <w:t>Program</w:t>
      </w:r>
      <w:r w:rsidR="00EC00CA">
        <w:t>s</w:t>
      </w:r>
      <w:r w:rsidR="0089730E">
        <w:t xml:space="preserve"> from CASL</w:t>
      </w:r>
      <w:r w:rsidR="001C3804">
        <w:t>, in consultation with</w:t>
      </w:r>
      <w:r w:rsidR="0089730E">
        <w:t xml:space="preserve"> the Associate/Assistant Dean</w:t>
      </w:r>
    </w:p>
    <w:p w14:paraId="6694E503" w14:textId="327F10FC" w:rsidR="004936C4" w:rsidRPr="004936C4" w:rsidRDefault="004936C4" w:rsidP="00D249C4">
      <w:r>
        <w:t xml:space="preserve">(CASL will use the CASL Rubric on </w:t>
      </w:r>
      <w:r w:rsidR="00767D43">
        <w:t>Program Assessment Practices as a guide.)</w:t>
      </w:r>
    </w:p>
    <w:p w14:paraId="283F946B" w14:textId="77777777" w:rsidR="00847A41" w:rsidRPr="00793F9C" w:rsidRDefault="00847A41" w:rsidP="000741FF">
      <w:pPr>
        <w:pStyle w:val="ListParagraph"/>
      </w:pPr>
    </w:p>
    <w:sectPr w:rsidR="00847A41" w:rsidRPr="00793F9C" w:rsidSect="004710DF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DF3DB" w14:textId="77777777" w:rsidR="004710DF" w:rsidRDefault="004710DF" w:rsidP="00F01D46">
      <w:r>
        <w:separator/>
      </w:r>
    </w:p>
  </w:endnote>
  <w:endnote w:type="continuationSeparator" w:id="0">
    <w:p w14:paraId="4DFA5FF1" w14:textId="77777777" w:rsidR="004710DF" w:rsidRDefault="004710DF" w:rsidP="00F01D46">
      <w:r>
        <w:continuationSeparator/>
      </w:r>
    </w:p>
  </w:endnote>
  <w:endnote w:type="continuationNotice" w:id="1">
    <w:p w14:paraId="4657CE12" w14:textId="77777777" w:rsidR="003C2A2E" w:rsidRDefault="003C2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DDF8" w14:textId="7737FFEC" w:rsidR="00721620" w:rsidRDefault="00721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A620296" wp14:editId="3551AA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80EA4" w14:textId="63D674F4" w:rsidR="00721620" w:rsidRPr="00721620" w:rsidRDefault="007216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6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202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Loyola University Maryland Internal Use Only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7780EA4" w14:textId="63D674F4" w:rsidR="00721620" w:rsidRPr="00721620" w:rsidRDefault="007216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6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94BE3" w14:textId="78DDCEA2" w:rsidR="00793F9C" w:rsidRDefault="00721620" w:rsidP="00F01D46">
    <w:pPr>
      <w:pStyle w:val="Footer"/>
    </w:pPr>
    <w:r w:rsidRPr="00A83F13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F347D7" wp14:editId="30EC151E">
              <wp:simplePos x="0" y="0"/>
              <wp:positionH relativeFrom="margin">
                <wp:align>center</wp:align>
              </wp:positionH>
              <wp:positionV relativeFrom="paragraph">
                <wp:posOffset>334010</wp:posOffset>
              </wp:positionV>
              <wp:extent cx="443865" cy="443865"/>
              <wp:effectExtent l="0" t="0" r="11430" b="17145"/>
              <wp:wrapSquare wrapText="bothSides"/>
              <wp:docPr id="4" name="Text Box 4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59C05" w14:textId="7DFF73CF" w:rsidR="00721620" w:rsidRPr="00721620" w:rsidRDefault="007216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6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347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Loyola University Maryland Internal Use Only" style="position:absolute;margin-left:0;margin-top:26.3pt;width:34.95pt;height:34.95pt;z-index:25165824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" filled="f" stroked="f">
              <v:textbox style="mso-fit-shape-to-text:t" inset="0,0,0,0">
                <w:txbxContent>
                  <w:p w14:paraId="7EC59C05" w14:textId="7DFF73CF" w:rsidR="00721620" w:rsidRPr="00721620" w:rsidRDefault="007216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6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72D1E" w:rsidRPr="00A83F13">
      <w:rPr>
        <w:sz w:val="20"/>
        <w:szCs w:val="20"/>
      </w:rPr>
      <w:t>Template established spring 2019</w:t>
    </w:r>
    <w:r w:rsidR="004E1601" w:rsidRPr="00A83F13">
      <w:rPr>
        <w:sz w:val="20"/>
        <w:szCs w:val="20"/>
      </w:rPr>
      <w:t>; revised summer 2021</w:t>
    </w:r>
    <w:r w:rsidR="00A03367" w:rsidRPr="00A83F13">
      <w:rPr>
        <w:sz w:val="20"/>
        <w:szCs w:val="20"/>
      </w:rPr>
      <w:t xml:space="preserve"> and updated spring 202</w:t>
    </w:r>
    <w:r w:rsidR="00B7206F">
      <w:rPr>
        <w:sz w:val="20"/>
        <w:szCs w:val="20"/>
      </w:rPr>
      <w:t>4</w:t>
    </w:r>
    <w:r w:rsidR="00A03367" w:rsidRPr="00A83F13">
      <w:rPr>
        <w:sz w:val="20"/>
        <w:szCs w:val="20"/>
      </w:rPr>
      <w:t>.</w:t>
    </w:r>
    <w:r w:rsidR="00472D1E">
      <w:ptab w:relativeTo="margin" w:alignment="center" w:leader="none"/>
    </w:r>
    <w:r w:rsidR="00472D1E">
      <w:ptab w:relativeTo="margin" w:alignment="right" w:leader="none"/>
    </w:r>
    <w:r w:rsidR="00472D1E">
      <w:fldChar w:fldCharType="begin"/>
    </w:r>
    <w:r w:rsidR="00472D1E">
      <w:instrText xml:space="preserve"> PAGE  \* Arabic  \* MERGEFORMAT </w:instrText>
    </w:r>
    <w:r w:rsidR="00472D1E">
      <w:fldChar w:fldCharType="separate"/>
    </w:r>
    <w:r w:rsidR="00472D1E">
      <w:rPr>
        <w:noProof/>
      </w:rPr>
      <w:t>1</w:t>
    </w:r>
    <w:r w:rsidR="00472D1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6D49" w14:textId="593C8ED7" w:rsidR="00721620" w:rsidRDefault="00721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40AE64" wp14:editId="04D49E6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E9BC4" w14:textId="306A9B4D" w:rsidR="00721620" w:rsidRPr="00721620" w:rsidRDefault="007216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6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0A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BE9BC4" w14:textId="306A9B4D" w:rsidR="00721620" w:rsidRPr="00721620" w:rsidRDefault="007216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6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2B4DC" w14:textId="77777777" w:rsidR="004710DF" w:rsidRDefault="004710DF" w:rsidP="00F01D46">
      <w:r>
        <w:separator/>
      </w:r>
    </w:p>
  </w:footnote>
  <w:footnote w:type="continuationSeparator" w:id="0">
    <w:p w14:paraId="1A592951" w14:textId="77777777" w:rsidR="004710DF" w:rsidRDefault="004710DF" w:rsidP="00F01D46">
      <w:r>
        <w:continuationSeparator/>
      </w:r>
    </w:p>
  </w:footnote>
  <w:footnote w:type="continuationNotice" w:id="1">
    <w:p w14:paraId="138AF0FA" w14:textId="77777777" w:rsidR="003C2A2E" w:rsidRDefault="003C2A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F6AB" w14:textId="5378D867" w:rsidR="00793F9C" w:rsidRDefault="006548F0" w:rsidP="007F5F30">
    <w:pPr>
      <w:pStyle w:val="Header"/>
    </w:pPr>
    <w:r>
      <w:rPr>
        <w:noProof/>
      </w:rPr>
      <w:drawing>
        <wp:inline distT="0" distB="0" distL="0" distR="0" wp14:anchorId="6D205DD5" wp14:editId="1A1F9ABE">
          <wp:extent cx="1219200" cy="4955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yolaU_Logo_Horz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33" cy="503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3D5E"/>
    <w:multiLevelType w:val="hybridMultilevel"/>
    <w:tmpl w:val="256AC41E"/>
    <w:lvl w:ilvl="0" w:tplc="51BC2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A12C2"/>
    <w:multiLevelType w:val="hybridMultilevel"/>
    <w:tmpl w:val="E69EC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4161F"/>
    <w:multiLevelType w:val="hybridMultilevel"/>
    <w:tmpl w:val="B558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17846">
    <w:abstractNumId w:val="1"/>
  </w:num>
  <w:num w:numId="2" w16cid:durableId="1696735639">
    <w:abstractNumId w:val="0"/>
  </w:num>
  <w:num w:numId="3" w16cid:durableId="790707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0C"/>
    <w:rsid w:val="00034083"/>
    <w:rsid w:val="000741FF"/>
    <w:rsid w:val="000837C2"/>
    <w:rsid w:val="000C5C8A"/>
    <w:rsid w:val="001026E9"/>
    <w:rsid w:val="00133600"/>
    <w:rsid w:val="00155609"/>
    <w:rsid w:val="00172E2B"/>
    <w:rsid w:val="001C3804"/>
    <w:rsid w:val="001C6833"/>
    <w:rsid w:val="001E5952"/>
    <w:rsid w:val="001F0834"/>
    <w:rsid w:val="00235F17"/>
    <w:rsid w:val="00246C86"/>
    <w:rsid w:val="0025625F"/>
    <w:rsid w:val="002606EA"/>
    <w:rsid w:val="002A7BB7"/>
    <w:rsid w:val="002C6A06"/>
    <w:rsid w:val="00346E2E"/>
    <w:rsid w:val="003B7BF5"/>
    <w:rsid w:val="003C2A2E"/>
    <w:rsid w:val="00464DFE"/>
    <w:rsid w:val="004710DF"/>
    <w:rsid w:val="00472D1E"/>
    <w:rsid w:val="004936C4"/>
    <w:rsid w:val="00496133"/>
    <w:rsid w:val="004A6659"/>
    <w:rsid w:val="004B0312"/>
    <w:rsid w:val="004C180C"/>
    <w:rsid w:val="004E1601"/>
    <w:rsid w:val="004F3499"/>
    <w:rsid w:val="00535EBF"/>
    <w:rsid w:val="0054590C"/>
    <w:rsid w:val="0056596C"/>
    <w:rsid w:val="005B160B"/>
    <w:rsid w:val="005B7319"/>
    <w:rsid w:val="005C3EBE"/>
    <w:rsid w:val="005F532A"/>
    <w:rsid w:val="006548F0"/>
    <w:rsid w:val="00660910"/>
    <w:rsid w:val="006962B4"/>
    <w:rsid w:val="00716E12"/>
    <w:rsid w:val="00721620"/>
    <w:rsid w:val="0073296E"/>
    <w:rsid w:val="007438F9"/>
    <w:rsid w:val="00767D43"/>
    <w:rsid w:val="00770AF3"/>
    <w:rsid w:val="00774B76"/>
    <w:rsid w:val="00793F9C"/>
    <w:rsid w:val="00794B32"/>
    <w:rsid w:val="007B587F"/>
    <w:rsid w:val="007D09C4"/>
    <w:rsid w:val="007F5F30"/>
    <w:rsid w:val="008012E8"/>
    <w:rsid w:val="00847A41"/>
    <w:rsid w:val="0089730E"/>
    <w:rsid w:val="008D2787"/>
    <w:rsid w:val="008D3190"/>
    <w:rsid w:val="00912E6A"/>
    <w:rsid w:val="00917D5C"/>
    <w:rsid w:val="009B79A7"/>
    <w:rsid w:val="009D727D"/>
    <w:rsid w:val="00A03367"/>
    <w:rsid w:val="00A05A8F"/>
    <w:rsid w:val="00A10975"/>
    <w:rsid w:val="00A1403A"/>
    <w:rsid w:val="00A73A17"/>
    <w:rsid w:val="00A83F13"/>
    <w:rsid w:val="00AA5415"/>
    <w:rsid w:val="00AA6EA1"/>
    <w:rsid w:val="00AC764C"/>
    <w:rsid w:val="00AE106C"/>
    <w:rsid w:val="00B20A1C"/>
    <w:rsid w:val="00B411A1"/>
    <w:rsid w:val="00B62101"/>
    <w:rsid w:val="00B7206F"/>
    <w:rsid w:val="00BA6956"/>
    <w:rsid w:val="00BC0ED5"/>
    <w:rsid w:val="00BE0215"/>
    <w:rsid w:val="00BF0801"/>
    <w:rsid w:val="00C3068E"/>
    <w:rsid w:val="00C52794"/>
    <w:rsid w:val="00CB6742"/>
    <w:rsid w:val="00CF2CC5"/>
    <w:rsid w:val="00CF721D"/>
    <w:rsid w:val="00D249C4"/>
    <w:rsid w:val="00D72484"/>
    <w:rsid w:val="00D9743E"/>
    <w:rsid w:val="00DA3321"/>
    <w:rsid w:val="00DB38A0"/>
    <w:rsid w:val="00DE65A5"/>
    <w:rsid w:val="00DE75FB"/>
    <w:rsid w:val="00E27508"/>
    <w:rsid w:val="00E52886"/>
    <w:rsid w:val="00E668E8"/>
    <w:rsid w:val="00EA549C"/>
    <w:rsid w:val="00EA798C"/>
    <w:rsid w:val="00EB78E8"/>
    <w:rsid w:val="00EC00CA"/>
    <w:rsid w:val="00EC1F30"/>
    <w:rsid w:val="00EC36FC"/>
    <w:rsid w:val="00EF0F99"/>
    <w:rsid w:val="00F01D46"/>
    <w:rsid w:val="00F06D33"/>
    <w:rsid w:val="00F8159B"/>
    <w:rsid w:val="00F97357"/>
    <w:rsid w:val="00FA7366"/>
    <w:rsid w:val="00FB70AD"/>
    <w:rsid w:val="00FE16DE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E6A97"/>
  <w15:chartTrackingRefBased/>
  <w15:docId w15:val="{C017BD46-1BD3-4FCA-B4E4-901FEC83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4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8F0"/>
    <w:pPr>
      <w:keepNext/>
      <w:keepLines/>
      <w:spacing w:before="360" w:after="0"/>
      <w:outlineLvl w:val="0"/>
    </w:pPr>
    <w:rPr>
      <w:rFonts w:eastAsiaTheme="majorEastAsia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F30"/>
    <w:pPr>
      <w:keepNext/>
      <w:keepLines/>
      <w:spacing w:before="360" w:after="0"/>
      <w:outlineLvl w:val="1"/>
    </w:pPr>
    <w:rPr>
      <w:rFonts w:eastAsiaTheme="majorEastAsia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F9C"/>
  </w:style>
  <w:style w:type="paragraph" w:styleId="Footer">
    <w:name w:val="footer"/>
    <w:basedOn w:val="Normal"/>
    <w:link w:val="FooterChar"/>
    <w:uiPriority w:val="99"/>
    <w:unhideWhenUsed/>
    <w:rsid w:val="0079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F9C"/>
  </w:style>
  <w:style w:type="paragraph" w:styleId="ListParagraph">
    <w:name w:val="List Paragraph"/>
    <w:basedOn w:val="Normal"/>
    <w:uiPriority w:val="34"/>
    <w:qFormat/>
    <w:rsid w:val="00793F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48F0"/>
    <w:rPr>
      <w:rFonts w:ascii="Arial" w:eastAsiaTheme="majorEastAsia" w:hAnsi="Arial" w:cs="Arial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5F30"/>
    <w:rPr>
      <w:rFonts w:ascii="Arial" w:eastAsiaTheme="majorEastAsia" w:hAnsi="Arial" w:cs="Arial"/>
      <w:b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96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13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13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fb523-589c-48ab-8f7c-4f3e95820352" xsi:nil="true"/>
    <lcf76f155ced4ddcb4097134ff3c332f xmlns="9f8b9652-50da-4232-ad3e-a1f7ceaa0326">
      <Terms xmlns="http://schemas.microsoft.com/office/infopath/2007/PartnerControls"/>
    </lcf76f155ced4ddcb4097134ff3c332f>
    <Note xmlns="9f8b9652-50da-4232-ad3e-a1f7ceaa03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D8B366D6254889DE290B224141D0" ma:contentTypeVersion="19" ma:contentTypeDescription="Create a new document." ma:contentTypeScope="" ma:versionID="2827b5c5e8fe7b8c5223000e9730def2">
  <xsd:schema xmlns:xsd="http://www.w3.org/2001/XMLSchema" xmlns:xs="http://www.w3.org/2001/XMLSchema" xmlns:p="http://schemas.microsoft.com/office/2006/metadata/properties" xmlns:ns2="9f8b9652-50da-4232-ad3e-a1f7ceaa0326" xmlns:ns3="f30fb523-589c-48ab-8f7c-4f3e95820352" targetNamespace="http://schemas.microsoft.com/office/2006/metadata/properties" ma:root="true" ma:fieldsID="a4b91d909e8edf584eb4be6f84ad2835" ns2:_="" ns3:_="">
    <xsd:import namespace="9f8b9652-50da-4232-ad3e-a1f7ceaa0326"/>
    <xsd:import namespace="f30fb523-589c-48ab-8f7c-4f3e95820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9652-50da-4232-ad3e-a1f7ceaa0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b523-589c-48ab-8f7c-4f3e95820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c9b8fe-c12e-4d5d-9255-e1bc7a28ac7c}" ma:internalName="TaxCatchAll" ma:showField="CatchAllData" ma:web="f30fb523-589c-48ab-8f7c-4f3e95820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87E51-D705-46AF-A017-090B0CDFA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AD0C5-7E39-4585-AC24-9ADADED6DDB6}">
  <ds:schemaRefs>
    <ds:schemaRef ds:uri="http://schemas.microsoft.com/office/2006/metadata/properties"/>
    <ds:schemaRef ds:uri="http://schemas.microsoft.com/office/infopath/2007/PartnerControls"/>
    <ds:schemaRef ds:uri="22b2a493-5857-42ed-b920-9588b9c227ee"/>
    <ds:schemaRef ds:uri="eb873e02-bc60-4e7d-8f50-b49eb2aad753"/>
  </ds:schemaRefs>
</ds:datastoreItem>
</file>

<file path=customXml/itemProps3.xml><?xml version="1.0" encoding="utf-8"?>
<ds:datastoreItem xmlns:ds="http://schemas.openxmlformats.org/officeDocument/2006/customXml" ds:itemID="{8C61331F-DA2B-4824-9F22-9862BB739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Frey</dc:creator>
  <cp:keywords/>
  <dc:description/>
  <cp:lastModifiedBy>Tracey Frey</cp:lastModifiedBy>
  <cp:revision>2</cp:revision>
  <cp:lastPrinted>2018-11-02T14:57:00Z</cp:lastPrinted>
  <dcterms:created xsi:type="dcterms:W3CDTF">2025-06-06T00:12:00Z</dcterms:created>
  <dcterms:modified xsi:type="dcterms:W3CDTF">2025-06-06T00:12:00Z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0x010100A043D8B366D6254889DE290B224141D0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2022-05-24T15:52:54Z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5ece9dab-53a9-4890-b2f9-1f0be7263ae8</vt:lpwstr>
  </property>
  <property fmtid="{D5CDD505-2E9C-101B-9397-08002B2CF9AE}" pid="12" name="MSIP_Label_6da50fe2-ad8e-4b2e-b16c-4bb0954d6763_ContentBits">
    <vt:lpwstr>2</vt:lpwstr>
  </property>
</Properties>
</file>