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8DF8C" w14:textId="77777777" w:rsidR="00F157BE" w:rsidRDefault="00960BD1">
      <w:pPr>
        <w:pStyle w:val="BodyText"/>
        <w:ind w:left="2978"/>
        <w:rPr>
          <w:sz w:val="20"/>
        </w:rPr>
      </w:pPr>
      <w:r>
        <w:rPr>
          <w:noProof/>
          <w:sz w:val="20"/>
        </w:rPr>
        <w:drawing>
          <wp:inline distT="0" distB="0" distL="0" distR="0" wp14:anchorId="60BBA86D" wp14:editId="1BB97689">
            <wp:extent cx="2743704" cy="1024127"/>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2743704" cy="1024127"/>
                    </a:xfrm>
                    <a:prstGeom prst="rect">
                      <a:avLst/>
                    </a:prstGeom>
                  </pic:spPr>
                </pic:pic>
              </a:graphicData>
            </a:graphic>
          </wp:inline>
        </w:drawing>
      </w:r>
    </w:p>
    <w:p w14:paraId="6D94EA34" w14:textId="77777777" w:rsidR="00F157BE" w:rsidRDefault="00F157BE">
      <w:pPr>
        <w:pStyle w:val="BodyText"/>
        <w:rPr>
          <w:sz w:val="20"/>
        </w:rPr>
      </w:pPr>
    </w:p>
    <w:p w14:paraId="0B00501F" w14:textId="77777777" w:rsidR="00AA6AF6" w:rsidRDefault="00AA6AF6" w:rsidP="00AD67C2">
      <w:pPr>
        <w:pStyle w:val="BodyText"/>
        <w:spacing w:before="92"/>
      </w:pPr>
    </w:p>
    <w:p w14:paraId="1DC68C0D" w14:textId="260E5B07" w:rsidR="00F157BE" w:rsidRDefault="00960BD1" w:rsidP="00AD67C2">
      <w:pPr>
        <w:pStyle w:val="BodyText"/>
        <w:spacing w:before="92"/>
      </w:pPr>
      <w:r>
        <w:t>Dear</w:t>
      </w:r>
      <w:r>
        <w:rPr>
          <w:spacing w:val="-2"/>
        </w:rPr>
        <w:t xml:space="preserve"> </w:t>
      </w:r>
      <w:r>
        <w:t>Loyola</w:t>
      </w:r>
      <w:r>
        <w:rPr>
          <w:spacing w:val="-2"/>
        </w:rPr>
        <w:t xml:space="preserve"> </w:t>
      </w:r>
      <w:r>
        <w:t>Students,</w:t>
      </w:r>
    </w:p>
    <w:p w14:paraId="3C2C8F0A" w14:textId="77777777" w:rsidR="00694A67" w:rsidRDefault="00694A67" w:rsidP="00AD67C2">
      <w:pPr>
        <w:pStyle w:val="BodyText"/>
        <w:spacing w:before="92"/>
      </w:pPr>
    </w:p>
    <w:p w14:paraId="211CEAB7" w14:textId="4828670E" w:rsidR="00DC061B" w:rsidRDefault="00DC061B" w:rsidP="00AD67C2">
      <w:pPr>
        <w:pStyle w:val="BodyText"/>
        <w:spacing w:before="92"/>
      </w:pPr>
      <w:r>
        <w:t xml:space="preserve"> </w:t>
      </w:r>
      <w:r w:rsidRPr="00DC061B">
        <w:t>I would like to welcome you to Loyola University Maryland.  The department of Environmental Health and Safety (EHS) would like to take this opportunity to talk to you about fire safety on cam</w:t>
      </w:r>
      <w:r>
        <w:t>pus.</w:t>
      </w:r>
    </w:p>
    <w:p w14:paraId="64F7A2DD" w14:textId="77777777" w:rsidR="00F157BE" w:rsidRDefault="00F157BE">
      <w:pPr>
        <w:pStyle w:val="BodyText"/>
      </w:pPr>
    </w:p>
    <w:p w14:paraId="1AAE24F4" w14:textId="77777777" w:rsidR="00AD67C2" w:rsidRDefault="00AD67C2" w:rsidP="00AD67C2">
      <w:pPr>
        <w:widowControl/>
        <w:numPr>
          <w:ilvl w:val="0"/>
          <w:numId w:val="2"/>
        </w:numPr>
        <w:autoSpaceDE/>
        <w:autoSpaceDN/>
        <w:spacing w:after="200" w:line="276" w:lineRule="auto"/>
        <w:contextualSpacing/>
      </w:pPr>
      <w:r w:rsidRPr="00003AB6">
        <w:rPr>
          <w:b/>
          <w:bCs/>
          <w:u w:val="single"/>
        </w:rPr>
        <w:t>Fire Alarms</w:t>
      </w:r>
      <w:r>
        <w:t xml:space="preserve"> - We are going to have them, and you need to know what to do when they sound.  When the alarm sounds you should:</w:t>
      </w:r>
    </w:p>
    <w:p w14:paraId="25CC5486" w14:textId="1C36F011" w:rsidR="00AD67C2" w:rsidRDefault="00AD67C2" w:rsidP="00AD67C2">
      <w:pPr>
        <w:widowControl/>
        <w:numPr>
          <w:ilvl w:val="1"/>
          <w:numId w:val="2"/>
        </w:numPr>
        <w:autoSpaceDE/>
        <w:autoSpaceDN/>
        <w:spacing w:after="200" w:line="276" w:lineRule="auto"/>
        <w:contextualSpacing/>
      </w:pPr>
      <w:r>
        <w:t xml:space="preserve">Grab clothes that are appropriate for the weather outside and </w:t>
      </w:r>
      <w:r w:rsidRPr="008F04CB">
        <w:t>exit the building using the stairs in an orderly fashion</w:t>
      </w:r>
      <w:r w:rsidR="00002676">
        <w:t>.</w:t>
      </w:r>
      <w:r w:rsidRPr="008F04CB">
        <w:t xml:space="preserve"> </w:t>
      </w:r>
    </w:p>
    <w:p w14:paraId="2AD34EC8" w14:textId="107823CD" w:rsidR="00AD67C2" w:rsidRDefault="00AD67C2" w:rsidP="00AD67C2">
      <w:pPr>
        <w:widowControl/>
        <w:numPr>
          <w:ilvl w:val="1"/>
          <w:numId w:val="2"/>
        </w:numPr>
        <w:autoSpaceDE/>
        <w:autoSpaceDN/>
        <w:spacing w:after="200" w:line="276" w:lineRule="auto"/>
        <w:contextualSpacing/>
      </w:pPr>
      <w:r>
        <w:t xml:space="preserve">Go to the rally point designated for your building.  If you are not sure where to go, ask your RA or </w:t>
      </w:r>
      <w:hyperlink r:id="rId11" w:history="1">
        <w:r w:rsidRPr="00C45EC3">
          <w:rPr>
            <w:rStyle w:val="Hyperlink"/>
          </w:rPr>
          <w:t>view the rally point maps on our website</w:t>
        </w:r>
      </w:hyperlink>
      <w:r>
        <w:t>.</w:t>
      </w:r>
    </w:p>
    <w:p w14:paraId="078207AE" w14:textId="18C32D5F" w:rsidR="00AD67C2" w:rsidRDefault="00AD67C2" w:rsidP="00AD67C2">
      <w:pPr>
        <w:widowControl/>
        <w:numPr>
          <w:ilvl w:val="1"/>
          <w:numId w:val="2"/>
        </w:numPr>
        <w:autoSpaceDE/>
        <w:autoSpaceDN/>
        <w:spacing w:after="200" w:line="276" w:lineRule="auto"/>
        <w:contextualSpacing/>
      </w:pPr>
      <w:r w:rsidRPr="008F04CB">
        <w:t xml:space="preserve">When you arrive at the rally </w:t>
      </w:r>
      <w:r w:rsidR="00FB1CD6" w:rsidRPr="008F04CB">
        <w:t>point</w:t>
      </w:r>
      <w:r w:rsidR="00FB1CD6">
        <w:t>,</w:t>
      </w:r>
      <w:r w:rsidR="00FB1CD6" w:rsidRPr="008F04CB">
        <w:t xml:space="preserve"> Follow</w:t>
      </w:r>
      <w:r w:rsidRPr="008F04CB">
        <w:t xml:space="preserve"> instructions from </w:t>
      </w:r>
      <w:r w:rsidR="0077503E">
        <w:t>Public Safety</w:t>
      </w:r>
      <w:r w:rsidRPr="008F04CB">
        <w:t xml:space="preserve"> and Student life</w:t>
      </w:r>
      <w:r>
        <w:t>.</w:t>
      </w:r>
    </w:p>
    <w:p w14:paraId="226D5A75" w14:textId="747EC239" w:rsidR="00AD67C2" w:rsidRDefault="00AD67C2" w:rsidP="00AD67C2">
      <w:pPr>
        <w:widowControl/>
        <w:numPr>
          <w:ilvl w:val="1"/>
          <w:numId w:val="2"/>
        </w:numPr>
        <w:autoSpaceDE/>
        <w:autoSpaceDN/>
        <w:spacing w:after="200" w:line="276" w:lineRule="auto"/>
        <w:contextualSpacing/>
      </w:pPr>
      <w:r>
        <w:t xml:space="preserve">Wait until </w:t>
      </w:r>
      <w:r w:rsidR="00F7699A">
        <w:t>Public Safety</w:t>
      </w:r>
      <w:r>
        <w:t xml:space="preserve"> have given you the “All Clear” to reenter the building. </w:t>
      </w:r>
    </w:p>
    <w:p w14:paraId="5833EF7A" w14:textId="7A59229E" w:rsidR="00AD67C2" w:rsidRPr="008F04CB" w:rsidRDefault="00AD67C2" w:rsidP="00AD67C2">
      <w:pPr>
        <w:pStyle w:val="ListParagraph"/>
        <w:widowControl/>
        <w:numPr>
          <w:ilvl w:val="1"/>
          <w:numId w:val="2"/>
        </w:numPr>
        <w:autoSpaceDE/>
        <w:autoSpaceDN/>
        <w:spacing w:after="200" w:line="276" w:lineRule="auto"/>
        <w:contextualSpacing/>
      </w:pPr>
      <w:bookmarkStart w:id="0" w:name="_Hlk59297008"/>
      <w:r w:rsidRPr="00003AB6">
        <w:rPr>
          <w:u w:val="single"/>
        </w:rPr>
        <w:t>Students in Isolation / Quarantine</w:t>
      </w:r>
      <w:r w:rsidRPr="008F04CB">
        <w:t xml:space="preserve"> must evacuate for any Emergency.  Please remember to wear a face</w:t>
      </w:r>
      <w:r>
        <w:t xml:space="preserve"> covering </w:t>
      </w:r>
      <w:r w:rsidRPr="008F04CB">
        <w:t xml:space="preserve">and always maintain social distances of a minimum of </w:t>
      </w:r>
      <w:r w:rsidR="00A70C5D">
        <w:t xml:space="preserve">6 </w:t>
      </w:r>
      <w:r w:rsidRPr="008F04CB">
        <w:t>feet</w:t>
      </w:r>
      <w:r>
        <w:t>.</w:t>
      </w:r>
    </w:p>
    <w:p w14:paraId="5B770544" w14:textId="183512F0" w:rsidR="00AD67C2" w:rsidRPr="008F04CB" w:rsidRDefault="00AD67C2" w:rsidP="00AD67C2">
      <w:pPr>
        <w:pStyle w:val="ListParagraph"/>
        <w:widowControl/>
        <w:numPr>
          <w:ilvl w:val="2"/>
          <w:numId w:val="2"/>
        </w:numPr>
        <w:autoSpaceDE/>
        <w:autoSpaceDN/>
        <w:spacing w:after="200" w:line="276" w:lineRule="auto"/>
        <w:contextualSpacing/>
      </w:pPr>
      <w:r w:rsidRPr="008F04CB">
        <w:t xml:space="preserve">Remain at the rally point and follow instructions from </w:t>
      </w:r>
      <w:r w:rsidR="005337DC">
        <w:t>Public Safety</w:t>
      </w:r>
      <w:r w:rsidRPr="008F04CB">
        <w:t xml:space="preserve"> and Student </w:t>
      </w:r>
      <w:proofErr w:type="gramStart"/>
      <w:r w:rsidRPr="008F04CB">
        <w:t>life</w:t>
      </w:r>
      <w:proofErr w:type="gramEnd"/>
    </w:p>
    <w:bookmarkEnd w:id="0"/>
    <w:p w14:paraId="0011FBC4" w14:textId="00C3FB68" w:rsidR="00AD67C2" w:rsidRDefault="00AD67C2" w:rsidP="00AD67C2">
      <w:pPr>
        <w:widowControl/>
        <w:numPr>
          <w:ilvl w:val="0"/>
          <w:numId w:val="2"/>
        </w:numPr>
        <w:autoSpaceDE/>
        <w:autoSpaceDN/>
        <w:spacing w:after="200" w:line="276" w:lineRule="auto"/>
        <w:contextualSpacing/>
      </w:pPr>
      <w:r w:rsidRPr="00003AB6">
        <w:rPr>
          <w:b/>
          <w:bCs/>
          <w:u w:val="single"/>
        </w:rPr>
        <w:t>Cooking</w:t>
      </w:r>
      <w:r>
        <w:t xml:space="preserve"> – Many of </w:t>
      </w:r>
      <w:r w:rsidR="00835885">
        <w:t>our Fire</w:t>
      </w:r>
      <w:r w:rsidR="000C5563">
        <w:t xml:space="preserve"> </w:t>
      </w:r>
      <w:r>
        <w:t>alarms on campus are caused by students cooking.</w:t>
      </w:r>
      <w:r w:rsidR="00AA6AF6">
        <w:t xml:space="preserve"> </w:t>
      </w:r>
      <w:r>
        <w:t>Some things you can do to reduce cooking-related alarms are:</w:t>
      </w:r>
    </w:p>
    <w:p w14:paraId="4CF43D8F" w14:textId="77777777" w:rsidR="00AD67C2" w:rsidRDefault="00AD67C2" w:rsidP="00AD67C2">
      <w:pPr>
        <w:widowControl/>
        <w:numPr>
          <w:ilvl w:val="1"/>
          <w:numId w:val="2"/>
        </w:numPr>
        <w:autoSpaceDE/>
        <w:autoSpaceDN/>
        <w:spacing w:after="200" w:line="276" w:lineRule="auto"/>
        <w:contextualSpacing/>
      </w:pPr>
      <w:r>
        <w:t>Never leave cooking food unattended</w:t>
      </w:r>
    </w:p>
    <w:p w14:paraId="50EA68FF" w14:textId="4F4A7A9F" w:rsidR="00AD67C2" w:rsidRDefault="00AD67C2" w:rsidP="00AD67C2">
      <w:pPr>
        <w:widowControl/>
        <w:numPr>
          <w:ilvl w:val="1"/>
          <w:numId w:val="2"/>
        </w:numPr>
        <w:autoSpaceDE/>
        <w:autoSpaceDN/>
        <w:spacing w:after="200" w:line="276" w:lineRule="auto"/>
        <w:contextualSpacing/>
      </w:pPr>
      <w:r>
        <w:t xml:space="preserve">Set a timer so you </w:t>
      </w:r>
      <w:r w:rsidR="006B788B">
        <w:t>do not</w:t>
      </w:r>
      <w:r>
        <w:t xml:space="preserve"> </w:t>
      </w:r>
      <w:r w:rsidR="005C3448">
        <w:t>forget.</w:t>
      </w:r>
    </w:p>
    <w:p w14:paraId="4BCAE224" w14:textId="08F37945" w:rsidR="00AD67C2" w:rsidRDefault="00AD67C2" w:rsidP="00AD67C2">
      <w:pPr>
        <w:widowControl/>
        <w:numPr>
          <w:ilvl w:val="1"/>
          <w:numId w:val="2"/>
        </w:numPr>
        <w:autoSpaceDE/>
        <w:autoSpaceDN/>
        <w:spacing w:after="200" w:line="276" w:lineRule="auto"/>
        <w:contextualSpacing/>
      </w:pPr>
      <w:r>
        <w:t xml:space="preserve">Do not cook if you are tired or are otherwise </w:t>
      </w:r>
      <w:r w:rsidR="005C3448">
        <w:t>impaired.</w:t>
      </w:r>
    </w:p>
    <w:p w14:paraId="4152614F" w14:textId="689D86D0" w:rsidR="00AD67C2" w:rsidRDefault="00AD67C2" w:rsidP="00AD67C2">
      <w:pPr>
        <w:widowControl/>
        <w:numPr>
          <w:ilvl w:val="1"/>
          <w:numId w:val="2"/>
        </w:numPr>
        <w:autoSpaceDE/>
        <w:autoSpaceDN/>
        <w:spacing w:after="200" w:line="276" w:lineRule="auto"/>
        <w:contextualSpacing/>
      </w:pPr>
      <w:r>
        <w:t xml:space="preserve">Follow the directions on the </w:t>
      </w:r>
      <w:r w:rsidR="005C3448">
        <w:t>package.</w:t>
      </w:r>
    </w:p>
    <w:p w14:paraId="106BF290" w14:textId="77777777" w:rsidR="00AD67C2" w:rsidRDefault="00AD67C2" w:rsidP="00AD67C2">
      <w:pPr>
        <w:spacing w:after="200" w:line="276" w:lineRule="auto"/>
        <w:ind w:left="1440"/>
        <w:contextualSpacing/>
      </w:pPr>
    </w:p>
    <w:p w14:paraId="18453024" w14:textId="6E186D2F" w:rsidR="00AD67C2" w:rsidRDefault="00AD67C2" w:rsidP="00AD67C2">
      <w:pPr>
        <w:widowControl/>
        <w:numPr>
          <w:ilvl w:val="0"/>
          <w:numId w:val="2"/>
        </w:numPr>
        <w:autoSpaceDE/>
        <w:autoSpaceDN/>
        <w:spacing w:after="200" w:line="276" w:lineRule="auto"/>
        <w:contextualSpacing/>
      </w:pPr>
      <w:r w:rsidRPr="00003AB6">
        <w:rPr>
          <w:b/>
          <w:bCs/>
          <w:u w:val="single"/>
        </w:rPr>
        <w:t>Prohibited Items</w:t>
      </w:r>
      <w:r>
        <w:t xml:space="preserve"> – For a full list of prohibited items, please click review the community standards guide.</w:t>
      </w:r>
      <w:r w:rsidR="007B0F1B">
        <w:t xml:space="preserve"> </w:t>
      </w:r>
      <w:r>
        <w:t>The most frequently encountered prohibited items on campus are</w:t>
      </w:r>
      <w:r w:rsidR="00AA6AF6">
        <w:t>.</w:t>
      </w:r>
    </w:p>
    <w:p w14:paraId="3154A6E7" w14:textId="77777777" w:rsidR="00AD67C2" w:rsidRDefault="00AD67C2" w:rsidP="00AD67C2">
      <w:pPr>
        <w:widowControl/>
        <w:numPr>
          <w:ilvl w:val="1"/>
          <w:numId w:val="2"/>
        </w:numPr>
        <w:autoSpaceDE/>
        <w:autoSpaceDN/>
        <w:spacing w:after="200" w:line="276" w:lineRule="auto"/>
        <w:contextualSpacing/>
      </w:pPr>
      <w:r>
        <w:t>Candles</w:t>
      </w:r>
    </w:p>
    <w:p w14:paraId="1793ACE2" w14:textId="77777777" w:rsidR="00AD67C2" w:rsidRDefault="00AD67C2" w:rsidP="00AD67C2">
      <w:pPr>
        <w:widowControl/>
        <w:numPr>
          <w:ilvl w:val="1"/>
          <w:numId w:val="2"/>
        </w:numPr>
        <w:autoSpaceDE/>
        <w:autoSpaceDN/>
        <w:spacing w:after="200" w:line="276" w:lineRule="auto"/>
        <w:contextualSpacing/>
      </w:pPr>
      <w:r>
        <w:t>Incense</w:t>
      </w:r>
    </w:p>
    <w:p w14:paraId="175C2016" w14:textId="77777777" w:rsidR="00AD67C2" w:rsidRPr="00BA0E86" w:rsidRDefault="00AD67C2" w:rsidP="00AD67C2">
      <w:pPr>
        <w:widowControl/>
        <w:numPr>
          <w:ilvl w:val="1"/>
          <w:numId w:val="2"/>
        </w:numPr>
        <w:autoSpaceDE/>
        <w:autoSpaceDN/>
        <w:spacing w:after="200" w:line="276" w:lineRule="auto"/>
        <w:contextualSpacing/>
      </w:pPr>
      <w:r>
        <w:t>Halogen lamps</w:t>
      </w:r>
    </w:p>
    <w:p w14:paraId="4447B87E" w14:textId="77777777" w:rsidR="00AD67C2" w:rsidRDefault="00AD67C2" w:rsidP="00AD67C2">
      <w:pPr>
        <w:spacing w:after="200" w:line="276" w:lineRule="auto"/>
        <w:ind w:left="1440"/>
        <w:contextualSpacing/>
      </w:pPr>
    </w:p>
    <w:p w14:paraId="0E7DA513" w14:textId="77777777" w:rsidR="00AD67C2" w:rsidRDefault="00AD67C2" w:rsidP="00AD67C2">
      <w:pPr>
        <w:widowControl/>
        <w:numPr>
          <w:ilvl w:val="0"/>
          <w:numId w:val="2"/>
        </w:numPr>
        <w:autoSpaceDE/>
        <w:autoSpaceDN/>
        <w:spacing w:after="200" w:line="276" w:lineRule="auto"/>
        <w:contextualSpacing/>
      </w:pPr>
      <w:r w:rsidRPr="00003AB6">
        <w:rPr>
          <w:b/>
          <w:bCs/>
          <w:u w:val="single"/>
        </w:rPr>
        <w:t>Fire Drills</w:t>
      </w:r>
      <w:r>
        <w:t xml:space="preserve"> - The College Fire Safety Act requires us to conduct mandatory supervised fire drills twice a year.  We will conduct a fire drill in every residence hall during each semester.</w:t>
      </w:r>
    </w:p>
    <w:p w14:paraId="68B5B044" w14:textId="37FF8759" w:rsidR="00AD67C2" w:rsidRDefault="00AD67C2" w:rsidP="00AD67C2">
      <w:pPr>
        <w:pStyle w:val="ListParagraph"/>
        <w:widowControl/>
        <w:numPr>
          <w:ilvl w:val="0"/>
          <w:numId w:val="2"/>
        </w:numPr>
        <w:autoSpaceDE/>
        <w:autoSpaceDN/>
        <w:spacing w:after="200" w:line="276" w:lineRule="auto"/>
        <w:contextualSpacing/>
      </w:pPr>
      <w:bookmarkStart w:id="1" w:name="_Hlk26878291"/>
      <w:r w:rsidRPr="00003AB6">
        <w:rPr>
          <w:b/>
          <w:bCs/>
          <w:u w:val="single"/>
        </w:rPr>
        <w:t>Outdoor Flame Operations</w:t>
      </w:r>
      <w:r>
        <w:rPr>
          <w:u w:val="single"/>
        </w:rPr>
        <w:t xml:space="preserve"> </w:t>
      </w:r>
      <w:r w:rsidRPr="009D44D1">
        <w:t>-</w:t>
      </w:r>
      <w:r>
        <w:t xml:space="preserve"> </w:t>
      </w:r>
      <w:r w:rsidRPr="009D44D1">
        <w:t xml:space="preserve">In compliance with Baltimore City law, grills must be used at least </w:t>
      </w:r>
      <w:r w:rsidR="00A70C5D">
        <w:t>20</w:t>
      </w:r>
      <w:r w:rsidRPr="009D44D1">
        <w:t xml:space="preserve"> feet away from all Loyola campus buildings and all fire pits</w:t>
      </w:r>
      <w:r>
        <w:t>/</w:t>
      </w:r>
      <w:r w:rsidRPr="009D44D1">
        <w:t>bonfires are prohibited. Loyola also prohibits the use of fireworks and/or other explosive devices on campus.</w:t>
      </w:r>
      <w:bookmarkEnd w:id="1"/>
    </w:p>
    <w:p w14:paraId="0AC3D371" w14:textId="77777777" w:rsidR="00AD67C2" w:rsidRDefault="00AD67C2" w:rsidP="00AD67C2">
      <w:pPr>
        <w:pStyle w:val="ListParagraph"/>
        <w:widowControl/>
        <w:autoSpaceDE/>
        <w:autoSpaceDN/>
        <w:spacing w:after="200" w:line="276" w:lineRule="auto"/>
        <w:ind w:left="450" w:firstLine="0"/>
        <w:contextualSpacing/>
      </w:pPr>
    </w:p>
    <w:p w14:paraId="0BC9254C" w14:textId="5DF777B5" w:rsidR="00F157BE" w:rsidRDefault="00960BD1" w:rsidP="00AD67C2">
      <w:pPr>
        <w:pStyle w:val="ListParagraph"/>
        <w:widowControl/>
        <w:autoSpaceDE/>
        <w:autoSpaceDN/>
        <w:spacing w:after="200" w:line="276" w:lineRule="auto"/>
        <w:ind w:left="450" w:firstLine="0"/>
        <w:contextualSpacing/>
      </w:pPr>
      <w:r>
        <w:t>A fire at Seton Hall University in January 2000 injured 58 students and killed 3 others because they failed to</w:t>
      </w:r>
      <w:r w:rsidRPr="00AD67C2">
        <w:rPr>
          <w:spacing w:val="1"/>
        </w:rPr>
        <w:t xml:space="preserve"> </w:t>
      </w:r>
      <w:r>
        <w:t xml:space="preserve">evacuate; students thought it was “just another false alarm.” </w:t>
      </w:r>
      <w:r w:rsidR="00835885">
        <w:t>Therefore,</w:t>
      </w:r>
      <w:r>
        <w:t xml:space="preserve"> it is important to take each fire alarm</w:t>
      </w:r>
      <w:r w:rsidRPr="00AD67C2">
        <w:rPr>
          <w:spacing w:val="-52"/>
        </w:rPr>
        <w:t xml:space="preserve"> </w:t>
      </w:r>
      <w:r>
        <w:t>seriously,</w:t>
      </w:r>
      <w:r w:rsidRPr="00AD67C2">
        <w:rPr>
          <w:spacing w:val="-1"/>
        </w:rPr>
        <w:t xml:space="preserve"> </w:t>
      </w:r>
      <w:r>
        <w:t>get</w:t>
      </w:r>
      <w:r w:rsidRPr="00AD67C2">
        <w:rPr>
          <w:spacing w:val="1"/>
        </w:rPr>
        <w:t xml:space="preserve"> </w:t>
      </w:r>
      <w:r>
        <w:t>out</w:t>
      </w:r>
      <w:r w:rsidRPr="00AD67C2">
        <w:rPr>
          <w:spacing w:val="1"/>
        </w:rPr>
        <w:t xml:space="preserve"> </w:t>
      </w:r>
      <w:r>
        <w:t>of the building</w:t>
      </w:r>
      <w:r w:rsidRPr="00AD67C2">
        <w:rPr>
          <w:spacing w:val="-1"/>
        </w:rPr>
        <w:t xml:space="preserve"> </w:t>
      </w:r>
      <w:r>
        <w:t>as</w:t>
      </w:r>
      <w:r w:rsidRPr="00AD67C2">
        <w:rPr>
          <w:spacing w:val="-2"/>
        </w:rPr>
        <w:t xml:space="preserve"> </w:t>
      </w:r>
      <w:r>
        <w:t>quickly</w:t>
      </w:r>
      <w:r w:rsidRPr="00AD67C2">
        <w:rPr>
          <w:spacing w:val="-4"/>
        </w:rPr>
        <w:t xml:space="preserve"> </w:t>
      </w:r>
      <w:r>
        <w:t>and safely</w:t>
      </w:r>
      <w:r w:rsidRPr="00AD67C2">
        <w:rPr>
          <w:spacing w:val="-3"/>
        </w:rPr>
        <w:t xml:space="preserve"> </w:t>
      </w:r>
      <w:r>
        <w:t>as possible,</w:t>
      </w:r>
      <w:r w:rsidRPr="00AD67C2">
        <w:rPr>
          <w:spacing w:val="-3"/>
        </w:rPr>
        <w:t xml:space="preserve"> </w:t>
      </w:r>
      <w:r>
        <w:t>and</w:t>
      </w:r>
      <w:r w:rsidRPr="00AD67C2">
        <w:rPr>
          <w:spacing w:val="-2"/>
        </w:rPr>
        <w:t xml:space="preserve"> </w:t>
      </w:r>
      <w:r>
        <w:t>then</w:t>
      </w:r>
      <w:r w:rsidRPr="00AD67C2">
        <w:rPr>
          <w:spacing w:val="-3"/>
        </w:rPr>
        <w:t xml:space="preserve"> </w:t>
      </w:r>
      <w:r>
        <w:t>proceed</w:t>
      </w:r>
      <w:r w:rsidRPr="00AD67C2">
        <w:rPr>
          <w:spacing w:val="-1"/>
        </w:rPr>
        <w:t xml:space="preserve"> </w:t>
      </w:r>
      <w:r>
        <w:t>to</w:t>
      </w:r>
      <w:r w:rsidRPr="00AD67C2">
        <w:rPr>
          <w:spacing w:val="-3"/>
        </w:rPr>
        <w:t xml:space="preserve"> </w:t>
      </w:r>
      <w:r>
        <w:t>the</w:t>
      </w:r>
      <w:r w:rsidRPr="00AD67C2">
        <w:rPr>
          <w:spacing w:val="-2"/>
        </w:rPr>
        <w:t xml:space="preserve"> </w:t>
      </w:r>
      <w:r>
        <w:t>rally</w:t>
      </w:r>
      <w:r w:rsidRPr="00AD67C2">
        <w:rPr>
          <w:spacing w:val="-3"/>
        </w:rPr>
        <w:t xml:space="preserve"> </w:t>
      </w:r>
      <w:r>
        <w:t>point.</w:t>
      </w:r>
    </w:p>
    <w:p w14:paraId="3EA87D72" w14:textId="77777777" w:rsidR="00F157BE" w:rsidRDefault="00F157BE">
      <w:pPr>
        <w:pStyle w:val="BodyText"/>
        <w:spacing w:before="10"/>
        <w:rPr>
          <w:sz w:val="21"/>
        </w:rPr>
      </w:pPr>
    </w:p>
    <w:p w14:paraId="60E15807" w14:textId="1827580A" w:rsidR="00F157BE" w:rsidRDefault="00960BD1">
      <w:pPr>
        <w:pStyle w:val="BodyText"/>
        <w:ind w:left="111"/>
      </w:pPr>
      <w:r>
        <w:t>If</w:t>
      </w:r>
      <w:r>
        <w:rPr>
          <w:spacing w:val="1"/>
        </w:rPr>
        <w:t xml:space="preserve"> </w:t>
      </w:r>
      <w:r>
        <w:t>you</w:t>
      </w:r>
      <w:r>
        <w:rPr>
          <w:spacing w:val="-1"/>
        </w:rPr>
        <w:t xml:space="preserve"> </w:t>
      </w:r>
      <w:r>
        <w:t>have</w:t>
      </w:r>
      <w:r>
        <w:rPr>
          <w:spacing w:val="-1"/>
        </w:rPr>
        <w:t xml:space="preserve"> </w:t>
      </w:r>
      <w:r>
        <w:t>any</w:t>
      </w:r>
      <w:r>
        <w:rPr>
          <w:spacing w:val="-4"/>
        </w:rPr>
        <w:t xml:space="preserve"> </w:t>
      </w:r>
      <w:r>
        <w:t>questions</w:t>
      </w:r>
      <w:r>
        <w:rPr>
          <w:spacing w:val="-1"/>
        </w:rPr>
        <w:t xml:space="preserve"> </w:t>
      </w:r>
      <w:r>
        <w:t>or</w:t>
      </w:r>
      <w:r>
        <w:rPr>
          <w:spacing w:val="1"/>
        </w:rPr>
        <w:t xml:space="preserve"> </w:t>
      </w:r>
      <w:r>
        <w:t>would</w:t>
      </w:r>
      <w:r>
        <w:rPr>
          <w:spacing w:val="-4"/>
        </w:rPr>
        <w:t xml:space="preserve"> </w:t>
      </w:r>
      <w:r>
        <w:t>like</w:t>
      </w:r>
      <w:r>
        <w:rPr>
          <w:spacing w:val="-2"/>
        </w:rPr>
        <w:t xml:space="preserve"> </w:t>
      </w:r>
      <w:r>
        <w:t>more</w:t>
      </w:r>
      <w:r>
        <w:rPr>
          <w:spacing w:val="-1"/>
        </w:rPr>
        <w:t xml:space="preserve"> </w:t>
      </w:r>
      <w:r>
        <w:t>information</w:t>
      </w:r>
      <w:r>
        <w:rPr>
          <w:spacing w:val="-1"/>
        </w:rPr>
        <w:t xml:space="preserve"> </w:t>
      </w:r>
      <w:r>
        <w:t>on</w:t>
      </w:r>
      <w:r>
        <w:rPr>
          <w:spacing w:val="1"/>
        </w:rPr>
        <w:t xml:space="preserve"> </w:t>
      </w:r>
      <w:r>
        <w:t>fire</w:t>
      </w:r>
      <w:r>
        <w:rPr>
          <w:spacing w:val="-1"/>
        </w:rPr>
        <w:t xml:space="preserve"> </w:t>
      </w:r>
      <w:r>
        <w:t>safety</w:t>
      </w:r>
      <w:r>
        <w:rPr>
          <w:spacing w:val="-4"/>
        </w:rPr>
        <w:t xml:space="preserve"> </w:t>
      </w:r>
      <w:r>
        <w:t>at Loyola,</w:t>
      </w:r>
      <w:r>
        <w:rPr>
          <w:spacing w:val="-3"/>
        </w:rPr>
        <w:t xml:space="preserve"> </w:t>
      </w:r>
      <w:r>
        <w:t>please</w:t>
      </w:r>
      <w:r>
        <w:rPr>
          <w:spacing w:val="-4"/>
        </w:rPr>
        <w:t xml:space="preserve"> </w:t>
      </w:r>
      <w:r>
        <w:t>feel free</w:t>
      </w:r>
      <w:r>
        <w:rPr>
          <w:spacing w:val="-3"/>
        </w:rPr>
        <w:t xml:space="preserve"> </w:t>
      </w:r>
      <w:r>
        <w:t>to</w:t>
      </w:r>
      <w:r>
        <w:rPr>
          <w:spacing w:val="-1"/>
        </w:rPr>
        <w:t xml:space="preserve"> </w:t>
      </w:r>
      <w:r>
        <w:t>contact</w:t>
      </w:r>
      <w:r>
        <w:rPr>
          <w:spacing w:val="-3"/>
        </w:rPr>
        <w:t xml:space="preserve"> </w:t>
      </w:r>
      <w:r>
        <w:t>our</w:t>
      </w:r>
      <w:r>
        <w:rPr>
          <w:spacing w:val="-52"/>
        </w:rPr>
        <w:t xml:space="preserve"> </w:t>
      </w:r>
      <w:r>
        <w:t>Chief Fire Safety</w:t>
      </w:r>
      <w:r>
        <w:rPr>
          <w:spacing w:val="-3"/>
        </w:rPr>
        <w:t xml:space="preserve"> </w:t>
      </w:r>
      <w:r>
        <w:t>Officer</w:t>
      </w:r>
      <w:r>
        <w:rPr>
          <w:spacing w:val="1"/>
        </w:rPr>
        <w:t xml:space="preserve"> </w:t>
      </w:r>
      <w:r>
        <w:t>at</w:t>
      </w:r>
      <w:r>
        <w:rPr>
          <w:spacing w:val="-2"/>
        </w:rPr>
        <w:t xml:space="preserve"> </w:t>
      </w:r>
      <w:r>
        <w:t>410-617-2972 or</w:t>
      </w:r>
      <w:r>
        <w:rPr>
          <w:spacing w:val="-1"/>
        </w:rPr>
        <w:t xml:space="preserve"> </w:t>
      </w:r>
      <w:r>
        <w:t>by</w:t>
      </w:r>
      <w:r>
        <w:rPr>
          <w:spacing w:val="-3"/>
        </w:rPr>
        <w:t xml:space="preserve"> </w:t>
      </w:r>
      <w:r>
        <w:t>email</w:t>
      </w:r>
      <w:r>
        <w:rPr>
          <w:spacing w:val="1"/>
        </w:rPr>
        <w:t xml:space="preserve"> </w:t>
      </w:r>
      <w:r w:rsidR="00AD67C2">
        <w:t>ecbell@loyola.edu</w:t>
      </w:r>
    </w:p>
    <w:p w14:paraId="3FFAE7AC" w14:textId="77777777" w:rsidR="00F157BE" w:rsidRDefault="00F157BE">
      <w:pPr>
        <w:pStyle w:val="BodyText"/>
        <w:rPr>
          <w:sz w:val="24"/>
        </w:rPr>
      </w:pPr>
    </w:p>
    <w:p w14:paraId="1796973D" w14:textId="77777777" w:rsidR="00F157BE" w:rsidRDefault="00F157BE">
      <w:pPr>
        <w:pStyle w:val="BodyText"/>
        <w:spacing w:before="1"/>
        <w:rPr>
          <w:sz w:val="20"/>
        </w:rPr>
      </w:pPr>
    </w:p>
    <w:p w14:paraId="1D142F75" w14:textId="77777777" w:rsidR="00960BD1" w:rsidRDefault="00960BD1">
      <w:pPr>
        <w:pStyle w:val="BodyText"/>
        <w:spacing w:before="1"/>
        <w:ind w:left="111"/>
        <w:rPr>
          <w:noProof/>
        </w:rPr>
      </w:pPr>
    </w:p>
    <w:p w14:paraId="0734CC44" w14:textId="2A6D4F48" w:rsidR="00F157BE" w:rsidRDefault="00960BD1">
      <w:pPr>
        <w:pStyle w:val="BodyText"/>
        <w:spacing w:before="1"/>
        <w:ind w:left="111"/>
      </w:pPr>
      <w:r>
        <w:t>Sincerely,</w:t>
      </w:r>
    </w:p>
    <w:p w14:paraId="3E874457" w14:textId="3DBC2418" w:rsidR="00960BD1" w:rsidRDefault="00960BD1">
      <w:pPr>
        <w:pStyle w:val="BodyText"/>
        <w:spacing w:before="1"/>
        <w:ind w:left="111"/>
      </w:pPr>
    </w:p>
    <w:p w14:paraId="75C17313" w14:textId="3A35FCA1" w:rsidR="00960BD1" w:rsidRDefault="009D035D">
      <w:pPr>
        <w:pStyle w:val="BodyText"/>
        <w:spacing w:before="1"/>
        <w:ind w:left="111"/>
      </w:pPr>
      <w:r>
        <w:rPr>
          <w:noProof/>
        </w:rPr>
        <w:drawing>
          <wp:inline distT="0" distB="0" distL="0" distR="0" wp14:anchorId="66E966FD" wp14:editId="379B2DF4">
            <wp:extent cx="409456" cy="1087182"/>
            <wp:effectExtent l="381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409456" cy="1087182"/>
                    </a:xfrm>
                    <a:prstGeom prst="rect">
                      <a:avLst/>
                    </a:prstGeom>
                  </pic:spPr>
                </pic:pic>
              </a:graphicData>
            </a:graphic>
          </wp:inline>
        </w:drawing>
      </w:r>
    </w:p>
    <w:p w14:paraId="08F0F8D1" w14:textId="77777777" w:rsidR="00DC061B" w:rsidRDefault="00DC061B">
      <w:pPr>
        <w:spacing w:before="17"/>
        <w:ind w:left="111" w:right="8166"/>
        <w:jc w:val="both"/>
        <w:rPr>
          <w:sz w:val="20"/>
        </w:rPr>
      </w:pPr>
      <w:r>
        <w:rPr>
          <w:sz w:val="20"/>
        </w:rPr>
        <w:t>Eric Bell</w:t>
      </w:r>
    </w:p>
    <w:p w14:paraId="0F8CFCA9" w14:textId="760A6C7D" w:rsidR="00F157BE" w:rsidRDefault="00960BD1">
      <w:pPr>
        <w:spacing w:before="17"/>
        <w:ind w:left="111" w:right="8166"/>
        <w:jc w:val="both"/>
        <w:rPr>
          <w:sz w:val="20"/>
        </w:rPr>
      </w:pPr>
      <w:r>
        <w:rPr>
          <w:spacing w:val="-47"/>
          <w:sz w:val="20"/>
        </w:rPr>
        <w:t xml:space="preserve"> </w:t>
      </w:r>
      <w:r>
        <w:rPr>
          <w:sz w:val="20"/>
        </w:rPr>
        <w:t>Chief</w:t>
      </w:r>
      <w:r>
        <w:rPr>
          <w:spacing w:val="-8"/>
          <w:sz w:val="20"/>
        </w:rPr>
        <w:t xml:space="preserve"> </w:t>
      </w:r>
      <w:r>
        <w:rPr>
          <w:sz w:val="20"/>
        </w:rPr>
        <w:t>Fire</w:t>
      </w:r>
      <w:r>
        <w:rPr>
          <w:spacing w:val="-6"/>
          <w:sz w:val="20"/>
        </w:rPr>
        <w:t xml:space="preserve"> </w:t>
      </w:r>
      <w:r>
        <w:rPr>
          <w:sz w:val="20"/>
        </w:rPr>
        <w:t>Safety</w:t>
      </w:r>
      <w:r>
        <w:rPr>
          <w:spacing w:val="-6"/>
          <w:sz w:val="20"/>
        </w:rPr>
        <w:t xml:space="preserve"> </w:t>
      </w:r>
      <w:r>
        <w:rPr>
          <w:sz w:val="20"/>
        </w:rPr>
        <w:t>Officer</w:t>
      </w:r>
      <w:r>
        <w:rPr>
          <w:spacing w:val="-48"/>
          <w:sz w:val="20"/>
        </w:rPr>
        <w:t xml:space="preserve"> </w:t>
      </w:r>
      <w:r>
        <w:rPr>
          <w:sz w:val="20"/>
        </w:rPr>
        <w:t>EHS</w:t>
      </w:r>
    </w:p>
    <w:p w14:paraId="2EC59C76" w14:textId="77777777" w:rsidR="00F157BE" w:rsidRDefault="00F157BE">
      <w:pPr>
        <w:pStyle w:val="BodyText"/>
        <w:rPr>
          <w:sz w:val="20"/>
        </w:rPr>
      </w:pPr>
    </w:p>
    <w:p w14:paraId="42BC6BFC" w14:textId="77777777" w:rsidR="00F157BE" w:rsidRDefault="00F157BE">
      <w:pPr>
        <w:pStyle w:val="BodyText"/>
        <w:rPr>
          <w:sz w:val="20"/>
        </w:rPr>
      </w:pPr>
    </w:p>
    <w:p w14:paraId="51877EEF" w14:textId="77777777" w:rsidR="00F157BE" w:rsidRDefault="00F157BE">
      <w:pPr>
        <w:pStyle w:val="BodyText"/>
        <w:spacing w:before="7"/>
        <w:rPr>
          <w:sz w:val="19"/>
        </w:rPr>
      </w:pPr>
    </w:p>
    <w:p w14:paraId="561D6F3D" w14:textId="77777777" w:rsidR="00F157BE" w:rsidRDefault="00960BD1">
      <w:pPr>
        <w:ind w:left="2789" w:right="2788"/>
        <w:jc w:val="center"/>
        <w:rPr>
          <w:rFonts w:ascii="Georgia"/>
          <w:sz w:val="14"/>
        </w:rPr>
      </w:pPr>
      <w:r>
        <w:rPr>
          <w:rFonts w:ascii="Georgia"/>
          <w:sz w:val="14"/>
        </w:rPr>
        <w:t>4</w:t>
      </w:r>
      <w:r>
        <w:rPr>
          <w:rFonts w:ascii="Georgia"/>
          <w:spacing w:val="-15"/>
          <w:sz w:val="14"/>
        </w:rPr>
        <w:t xml:space="preserve"> </w:t>
      </w:r>
      <w:r>
        <w:rPr>
          <w:rFonts w:ascii="Georgia"/>
          <w:sz w:val="14"/>
        </w:rPr>
        <w:t>5</w:t>
      </w:r>
      <w:r>
        <w:rPr>
          <w:rFonts w:ascii="Georgia"/>
          <w:spacing w:val="-13"/>
          <w:sz w:val="14"/>
        </w:rPr>
        <w:t xml:space="preserve"> </w:t>
      </w:r>
      <w:r>
        <w:rPr>
          <w:rFonts w:ascii="Georgia"/>
          <w:sz w:val="14"/>
        </w:rPr>
        <w:t>0</w:t>
      </w:r>
      <w:r>
        <w:rPr>
          <w:rFonts w:ascii="Georgia"/>
          <w:spacing w:val="-13"/>
          <w:sz w:val="14"/>
        </w:rPr>
        <w:t xml:space="preserve"> </w:t>
      </w:r>
      <w:r>
        <w:rPr>
          <w:rFonts w:ascii="Georgia"/>
          <w:sz w:val="14"/>
        </w:rPr>
        <w:t>1</w:t>
      </w:r>
      <w:r>
        <w:rPr>
          <w:rFonts w:ascii="Georgia"/>
          <w:spacing w:val="46"/>
          <w:sz w:val="14"/>
        </w:rPr>
        <w:t xml:space="preserve"> </w:t>
      </w:r>
      <w:r>
        <w:rPr>
          <w:rFonts w:ascii="Georgia"/>
          <w:sz w:val="15"/>
        </w:rPr>
        <w:t>N</w:t>
      </w:r>
      <w:r>
        <w:rPr>
          <w:rFonts w:ascii="Georgia"/>
          <w:sz w:val="11"/>
        </w:rPr>
        <w:t>O</w:t>
      </w:r>
      <w:r>
        <w:rPr>
          <w:rFonts w:ascii="Georgia"/>
          <w:spacing w:val="-5"/>
          <w:sz w:val="11"/>
        </w:rPr>
        <w:t xml:space="preserve"> </w:t>
      </w:r>
      <w:r>
        <w:rPr>
          <w:rFonts w:ascii="Georgia"/>
          <w:sz w:val="11"/>
        </w:rPr>
        <w:t>R</w:t>
      </w:r>
      <w:r>
        <w:rPr>
          <w:rFonts w:ascii="Georgia"/>
          <w:spacing w:val="-8"/>
          <w:sz w:val="11"/>
        </w:rPr>
        <w:t xml:space="preserve"> </w:t>
      </w:r>
      <w:r>
        <w:rPr>
          <w:rFonts w:ascii="Georgia"/>
          <w:sz w:val="11"/>
        </w:rPr>
        <w:t>T</w:t>
      </w:r>
      <w:r>
        <w:rPr>
          <w:rFonts w:ascii="Georgia"/>
          <w:spacing w:val="-6"/>
          <w:sz w:val="11"/>
        </w:rPr>
        <w:t xml:space="preserve"> </w:t>
      </w:r>
      <w:r>
        <w:rPr>
          <w:rFonts w:ascii="Georgia"/>
          <w:sz w:val="11"/>
        </w:rPr>
        <w:t>H</w:t>
      </w:r>
      <w:r>
        <w:rPr>
          <w:rFonts w:ascii="Georgia"/>
          <w:spacing w:val="42"/>
          <w:sz w:val="11"/>
        </w:rPr>
        <w:t xml:space="preserve"> </w:t>
      </w:r>
      <w:r>
        <w:rPr>
          <w:rFonts w:ascii="Georgia"/>
          <w:sz w:val="15"/>
        </w:rPr>
        <w:t>C</w:t>
      </w:r>
      <w:r>
        <w:rPr>
          <w:rFonts w:ascii="Georgia"/>
          <w:spacing w:val="-16"/>
          <w:sz w:val="15"/>
        </w:rPr>
        <w:t xml:space="preserve"> </w:t>
      </w:r>
      <w:r>
        <w:rPr>
          <w:rFonts w:ascii="Georgia"/>
          <w:sz w:val="11"/>
        </w:rPr>
        <w:t>H</w:t>
      </w:r>
      <w:r>
        <w:rPr>
          <w:rFonts w:ascii="Georgia"/>
          <w:spacing w:val="-8"/>
          <w:sz w:val="11"/>
        </w:rPr>
        <w:t xml:space="preserve"> </w:t>
      </w:r>
      <w:r>
        <w:rPr>
          <w:rFonts w:ascii="Georgia"/>
          <w:sz w:val="11"/>
        </w:rPr>
        <w:t>A</w:t>
      </w:r>
      <w:r>
        <w:rPr>
          <w:rFonts w:ascii="Georgia"/>
          <w:spacing w:val="-7"/>
          <w:sz w:val="11"/>
        </w:rPr>
        <w:t xml:space="preserve"> </w:t>
      </w:r>
      <w:r>
        <w:rPr>
          <w:rFonts w:ascii="Georgia"/>
          <w:sz w:val="11"/>
        </w:rPr>
        <w:t>R</w:t>
      </w:r>
      <w:r>
        <w:rPr>
          <w:rFonts w:ascii="Georgia"/>
          <w:spacing w:val="-9"/>
          <w:sz w:val="11"/>
        </w:rPr>
        <w:t xml:space="preserve"> </w:t>
      </w:r>
      <w:r>
        <w:rPr>
          <w:rFonts w:ascii="Georgia"/>
          <w:sz w:val="11"/>
        </w:rPr>
        <w:t>L</w:t>
      </w:r>
      <w:r>
        <w:rPr>
          <w:rFonts w:ascii="Georgia"/>
          <w:spacing w:val="-6"/>
          <w:sz w:val="11"/>
        </w:rPr>
        <w:t xml:space="preserve"> </w:t>
      </w:r>
      <w:r>
        <w:rPr>
          <w:rFonts w:ascii="Georgia"/>
          <w:sz w:val="11"/>
        </w:rPr>
        <w:t>E</w:t>
      </w:r>
      <w:r>
        <w:rPr>
          <w:rFonts w:ascii="Georgia"/>
          <w:spacing w:val="-7"/>
          <w:sz w:val="11"/>
        </w:rPr>
        <w:t xml:space="preserve"> </w:t>
      </w:r>
      <w:r>
        <w:rPr>
          <w:rFonts w:ascii="Georgia"/>
          <w:sz w:val="11"/>
        </w:rPr>
        <w:t>S</w:t>
      </w:r>
      <w:r>
        <w:rPr>
          <w:rFonts w:ascii="Georgia"/>
          <w:spacing w:val="44"/>
          <w:sz w:val="11"/>
        </w:rPr>
        <w:t xml:space="preserve"> </w:t>
      </w:r>
      <w:proofErr w:type="spellStart"/>
      <w:r>
        <w:rPr>
          <w:rFonts w:ascii="Georgia"/>
          <w:sz w:val="15"/>
        </w:rPr>
        <w:t>S</w:t>
      </w:r>
      <w:proofErr w:type="spellEnd"/>
      <w:r>
        <w:rPr>
          <w:rFonts w:ascii="Georgia"/>
          <w:spacing w:val="-16"/>
          <w:sz w:val="15"/>
        </w:rPr>
        <w:t xml:space="preserve"> </w:t>
      </w:r>
      <w:r>
        <w:rPr>
          <w:rFonts w:ascii="Georgia"/>
          <w:sz w:val="11"/>
        </w:rPr>
        <w:t>T</w:t>
      </w:r>
      <w:r>
        <w:rPr>
          <w:rFonts w:ascii="Georgia"/>
          <w:spacing w:val="-8"/>
          <w:sz w:val="11"/>
        </w:rPr>
        <w:t xml:space="preserve"> </w:t>
      </w:r>
      <w:r>
        <w:rPr>
          <w:rFonts w:ascii="Georgia"/>
          <w:sz w:val="11"/>
        </w:rPr>
        <w:t>R</w:t>
      </w:r>
      <w:r>
        <w:rPr>
          <w:rFonts w:ascii="Georgia"/>
          <w:spacing w:val="-5"/>
          <w:sz w:val="11"/>
        </w:rPr>
        <w:t xml:space="preserve"> </w:t>
      </w:r>
      <w:r>
        <w:rPr>
          <w:rFonts w:ascii="Georgia"/>
          <w:sz w:val="11"/>
        </w:rPr>
        <w:t>E</w:t>
      </w:r>
      <w:r>
        <w:rPr>
          <w:rFonts w:ascii="Georgia"/>
          <w:spacing w:val="-8"/>
          <w:sz w:val="11"/>
        </w:rPr>
        <w:t xml:space="preserve"> </w:t>
      </w:r>
      <w:proofErr w:type="spellStart"/>
      <w:r>
        <w:rPr>
          <w:rFonts w:ascii="Georgia"/>
          <w:sz w:val="11"/>
        </w:rPr>
        <w:t>E</w:t>
      </w:r>
      <w:proofErr w:type="spellEnd"/>
      <w:r>
        <w:rPr>
          <w:rFonts w:ascii="Georgia"/>
          <w:spacing w:val="-5"/>
          <w:sz w:val="11"/>
        </w:rPr>
        <w:t xml:space="preserve"> </w:t>
      </w:r>
      <w:r>
        <w:rPr>
          <w:rFonts w:ascii="Georgia"/>
          <w:sz w:val="11"/>
        </w:rPr>
        <w:t>T</w:t>
      </w:r>
      <w:r>
        <w:rPr>
          <w:rFonts w:ascii="Georgia"/>
          <w:spacing w:val="-8"/>
          <w:sz w:val="11"/>
        </w:rPr>
        <w:t xml:space="preserve"> </w:t>
      </w:r>
      <w:r>
        <w:rPr>
          <w:rFonts w:ascii="Georgia"/>
          <w:sz w:val="15"/>
        </w:rPr>
        <w:t>,</w:t>
      </w:r>
      <w:r>
        <w:rPr>
          <w:rFonts w:ascii="Georgia"/>
          <w:spacing w:val="43"/>
          <w:sz w:val="15"/>
        </w:rPr>
        <w:t xml:space="preserve"> </w:t>
      </w:r>
      <w:r>
        <w:rPr>
          <w:rFonts w:ascii="Georgia"/>
          <w:sz w:val="15"/>
        </w:rPr>
        <w:t>B</w:t>
      </w:r>
      <w:r>
        <w:rPr>
          <w:rFonts w:ascii="Georgia"/>
          <w:spacing w:val="-17"/>
          <w:sz w:val="15"/>
        </w:rPr>
        <w:t xml:space="preserve"> </w:t>
      </w:r>
      <w:r>
        <w:rPr>
          <w:rFonts w:ascii="Georgia"/>
          <w:sz w:val="11"/>
        </w:rPr>
        <w:t>A</w:t>
      </w:r>
      <w:r>
        <w:rPr>
          <w:rFonts w:ascii="Georgia"/>
          <w:spacing w:val="-8"/>
          <w:sz w:val="11"/>
        </w:rPr>
        <w:t xml:space="preserve"> </w:t>
      </w:r>
      <w:r>
        <w:rPr>
          <w:rFonts w:ascii="Georgia"/>
          <w:sz w:val="11"/>
        </w:rPr>
        <w:t>L</w:t>
      </w:r>
      <w:r>
        <w:rPr>
          <w:rFonts w:ascii="Georgia"/>
          <w:spacing w:val="-6"/>
          <w:sz w:val="11"/>
        </w:rPr>
        <w:t xml:space="preserve"> </w:t>
      </w:r>
      <w:r>
        <w:rPr>
          <w:rFonts w:ascii="Georgia"/>
          <w:sz w:val="11"/>
        </w:rPr>
        <w:t>T</w:t>
      </w:r>
      <w:r>
        <w:rPr>
          <w:rFonts w:ascii="Georgia"/>
          <w:spacing w:val="-8"/>
          <w:sz w:val="11"/>
        </w:rPr>
        <w:t xml:space="preserve"> </w:t>
      </w:r>
      <w:r>
        <w:rPr>
          <w:rFonts w:ascii="Georgia"/>
          <w:sz w:val="11"/>
        </w:rPr>
        <w:t>I</w:t>
      </w:r>
      <w:r>
        <w:rPr>
          <w:rFonts w:ascii="Georgia"/>
          <w:spacing w:val="-8"/>
          <w:sz w:val="11"/>
        </w:rPr>
        <w:t xml:space="preserve"> </w:t>
      </w:r>
      <w:r>
        <w:rPr>
          <w:rFonts w:ascii="Georgia"/>
          <w:sz w:val="11"/>
        </w:rPr>
        <w:t>M</w:t>
      </w:r>
      <w:r>
        <w:rPr>
          <w:rFonts w:ascii="Georgia"/>
          <w:spacing w:val="-6"/>
          <w:sz w:val="11"/>
        </w:rPr>
        <w:t xml:space="preserve"> </w:t>
      </w:r>
      <w:r>
        <w:rPr>
          <w:rFonts w:ascii="Georgia"/>
          <w:sz w:val="11"/>
        </w:rPr>
        <w:t>O</w:t>
      </w:r>
      <w:r>
        <w:rPr>
          <w:rFonts w:ascii="Georgia"/>
          <w:spacing w:val="-5"/>
          <w:sz w:val="11"/>
        </w:rPr>
        <w:t xml:space="preserve"> </w:t>
      </w:r>
      <w:r>
        <w:rPr>
          <w:rFonts w:ascii="Georgia"/>
          <w:sz w:val="11"/>
        </w:rPr>
        <w:t>R</w:t>
      </w:r>
      <w:r>
        <w:rPr>
          <w:rFonts w:ascii="Georgia"/>
          <w:spacing w:val="-8"/>
          <w:sz w:val="11"/>
        </w:rPr>
        <w:t xml:space="preserve"> </w:t>
      </w:r>
      <w:r>
        <w:rPr>
          <w:rFonts w:ascii="Georgia"/>
          <w:sz w:val="11"/>
        </w:rPr>
        <w:t>E</w:t>
      </w:r>
      <w:r>
        <w:rPr>
          <w:rFonts w:ascii="Georgia"/>
          <w:spacing w:val="-7"/>
          <w:sz w:val="11"/>
        </w:rPr>
        <w:t xml:space="preserve"> </w:t>
      </w:r>
      <w:r>
        <w:rPr>
          <w:rFonts w:ascii="Georgia"/>
          <w:sz w:val="15"/>
        </w:rPr>
        <w:t>,</w:t>
      </w:r>
      <w:r>
        <w:rPr>
          <w:rFonts w:ascii="Georgia"/>
          <w:spacing w:val="43"/>
          <w:sz w:val="15"/>
        </w:rPr>
        <w:t xml:space="preserve"> </w:t>
      </w:r>
      <w:r>
        <w:rPr>
          <w:rFonts w:ascii="Georgia"/>
          <w:sz w:val="15"/>
        </w:rPr>
        <w:t>M</w:t>
      </w:r>
      <w:r>
        <w:rPr>
          <w:rFonts w:ascii="Georgia"/>
          <w:sz w:val="11"/>
        </w:rPr>
        <w:t>A</w:t>
      </w:r>
      <w:r>
        <w:rPr>
          <w:rFonts w:ascii="Georgia"/>
          <w:spacing w:val="-4"/>
          <w:sz w:val="11"/>
        </w:rPr>
        <w:t xml:space="preserve"> </w:t>
      </w:r>
      <w:r>
        <w:rPr>
          <w:rFonts w:ascii="Georgia"/>
          <w:sz w:val="11"/>
        </w:rPr>
        <w:t>R</w:t>
      </w:r>
      <w:r>
        <w:rPr>
          <w:rFonts w:ascii="Georgia"/>
          <w:spacing w:val="-8"/>
          <w:sz w:val="11"/>
        </w:rPr>
        <w:t xml:space="preserve"> </w:t>
      </w:r>
      <w:r>
        <w:rPr>
          <w:rFonts w:ascii="Georgia"/>
          <w:sz w:val="11"/>
        </w:rPr>
        <w:t>Y</w:t>
      </w:r>
      <w:r>
        <w:rPr>
          <w:rFonts w:ascii="Georgia"/>
          <w:spacing w:val="-8"/>
          <w:sz w:val="11"/>
        </w:rPr>
        <w:t xml:space="preserve"> </w:t>
      </w:r>
      <w:r>
        <w:rPr>
          <w:rFonts w:ascii="Georgia"/>
          <w:sz w:val="11"/>
        </w:rPr>
        <w:t>L</w:t>
      </w:r>
      <w:r>
        <w:rPr>
          <w:rFonts w:ascii="Georgia"/>
          <w:spacing w:val="-7"/>
          <w:sz w:val="11"/>
        </w:rPr>
        <w:t xml:space="preserve"> </w:t>
      </w:r>
      <w:r>
        <w:rPr>
          <w:rFonts w:ascii="Georgia"/>
          <w:sz w:val="11"/>
        </w:rPr>
        <w:t>A</w:t>
      </w:r>
      <w:r>
        <w:rPr>
          <w:rFonts w:ascii="Georgia"/>
          <w:spacing w:val="-4"/>
          <w:sz w:val="11"/>
        </w:rPr>
        <w:t xml:space="preserve"> </w:t>
      </w:r>
      <w:r>
        <w:rPr>
          <w:rFonts w:ascii="Georgia"/>
          <w:sz w:val="11"/>
        </w:rPr>
        <w:t>N</w:t>
      </w:r>
      <w:r>
        <w:rPr>
          <w:rFonts w:ascii="Georgia"/>
          <w:spacing w:val="-8"/>
          <w:sz w:val="11"/>
        </w:rPr>
        <w:t xml:space="preserve"> </w:t>
      </w:r>
      <w:r>
        <w:rPr>
          <w:rFonts w:ascii="Georgia"/>
          <w:sz w:val="11"/>
        </w:rPr>
        <w:t>D</w:t>
      </w:r>
      <w:r>
        <w:rPr>
          <w:rFonts w:ascii="Georgia"/>
          <w:spacing w:val="28"/>
          <w:sz w:val="11"/>
        </w:rPr>
        <w:t xml:space="preserve"> </w:t>
      </w:r>
      <w:r>
        <w:rPr>
          <w:rFonts w:ascii="Georgia"/>
          <w:sz w:val="14"/>
        </w:rPr>
        <w:t>2</w:t>
      </w:r>
      <w:r>
        <w:rPr>
          <w:rFonts w:ascii="Georgia"/>
          <w:spacing w:val="-15"/>
          <w:sz w:val="14"/>
        </w:rPr>
        <w:t xml:space="preserve"> </w:t>
      </w:r>
      <w:r>
        <w:rPr>
          <w:rFonts w:ascii="Georgia"/>
          <w:sz w:val="14"/>
        </w:rPr>
        <w:t>1</w:t>
      </w:r>
      <w:r>
        <w:rPr>
          <w:rFonts w:ascii="Georgia"/>
          <w:spacing w:val="-13"/>
          <w:sz w:val="14"/>
        </w:rPr>
        <w:t xml:space="preserve"> </w:t>
      </w:r>
      <w:r>
        <w:rPr>
          <w:rFonts w:ascii="Georgia"/>
          <w:sz w:val="14"/>
        </w:rPr>
        <w:t>2</w:t>
      </w:r>
      <w:r>
        <w:rPr>
          <w:rFonts w:ascii="Georgia"/>
          <w:spacing w:val="-13"/>
          <w:sz w:val="14"/>
        </w:rPr>
        <w:t xml:space="preserve"> </w:t>
      </w:r>
      <w:r>
        <w:rPr>
          <w:rFonts w:ascii="Georgia"/>
          <w:sz w:val="14"/>
        </w:rPr>
        <w:t>1</w:t>
      </w:r>
      <w:r>
        <w:rPr>
          <w:rFonts w:ascii="Georgia"/>
          <w:spacing w:val="-14"/>
          <w:sz w:val="14"/>
        </w:rPr>
        <w:t xml:space="preserve"> </w:t>
      </w:r>
      <w:r>
        <w:rPr>
          <w:rFonts w:ascii="Georgia"/>
          <w:sz w:val="14"/>
        </w:rPr>
        <w:t>0</w:t>
      </w:r>
    </w:p>
    <w:p w14:paraId="42415DE3" w14:textId="77777777" w:rsidR="00F157BE" w:rsidRDefault="00960BD1">
      <w:pPr>
        <w:spacing w:before="84"/>
        <w:ind w:left="2789" w:right="2781"/>
        <w:jc w:val="center"/>
        <w:rPr>
          <w:rFonts w:ascii="Georgia" w:hAnsi="Georgia"/>
          <w:sz w:val="11"/>
        </w:rPr>
      </w:pPr>
      <w:r>
        <w:rPr>
          <w:rFonts w:ascii="Georgia" w:hAnsi="Georgia"/>
          <w:sz w:val="15"/>
        </w:rPr>
        <w:t>P</w:t>
      </w:r>
      <w:r>
        <w:rPr>
          <w:rFonts w:ascii="Georgia" w:hAnsi="Georgia"/>
          <w:sz w:val="11"/>
        </w:rPr>
        <w:t xml:space="preserve">HONE   </w:t>
      </w:r>
      <w:r>
        <w:rPr>
          <w:rFonts w:ascii="Georgia" w:hAnsi="Georgia"/>
          <w:spacing w:val="11"/>
          <w:sz w:val="11"/>
        </w:rPr>
        <w:t xml:space="preserve"> </w:t>
      </w:r>
      <w:r>
        <w:rPr>
          <w:rFonts w:ascii="Georgia" w:hAnsi="Georgia"/>
          <w:sz w:val="14"/>
        </w:rPr>
        <w:t>410-617-</w:t>
      </w:r>
      <w:r>
        <w:rPr>
          <w:rFonts w:ascii="Georgia" w:hAnsi="Georgia"/>
          <w:spacing w:val="-8"/>
          <w:sz w:val="14"/>
        </w:rPr>
        <w:t xml:space="preserve"> </w:t>
      </w:r>
      <w:r>
        <w:rPr>
          <w:rFonts w:ascii="Georgia" w:hAnsi="Georgia"/>
          <w:sz w:val="14"/>
        </w:rPr>
        <w:t xml:space="preserve">2000  </w:t>
      </w:r>
      <w:r>
        <w:rPr>
          <w:rFonts w:ascii="Georgia" w:hAnsi="Georgia"/>
          <w:spacing w:val="11"/>
          <w:sz w:val="14"/>
        </w:rPr>
        <w:t xml:space="preserve"> </w:t>
      </w:r>
      <w:r>
        <w:rPr>
          <w:rFonts w:ascii="Georgia" w:hAnsi="Georgia"/>
          <w:sz w:val="14"/>
        </w:rPr>
        <w:t xml:space="preserve">·  </w:t>
      </w:r>
      <w:r>
        <w:rPr>
          <w:rFonts w:ascii="Georgia" w:hAnsi="Georgia"/>
          <w:spacing w:val="15"/>
          <w:sz w:val="14"/>
        </w:rPr>
        <w:t xml:space="preserve"> </w:t>
      </w:r>
      <w:hyperlink r:id="rId13">
        <w:r>
          <w:rPr>
            <w:rFonts w:ascii="Georgia" w:hAnsi="Georgia"/>
            <w:sz w:val="11"/>
          </w:rPr>
          <w:t>WWW.LOYOLA.EDU</w:t>
        </w:r>
      </w:hyperlink>
    </w:p>
    <w:sectPr w:rsidR="00F157BE" w:rsidSect="002137ED">
      <w:footerReference w:type="even" r:id="rId14"/>
      <w:footerReference w:type="default" r:id="rId15"/>
      <w:footerReference w:type="first" r:id="rId16"/>
      <w:type w:val="continuous"/>
      <w:pgSz w:w="12240" w:h="20160" w:code="5"/>
      <w:pgMar w:top="560" w:right="900" w:bottom="280" w:left="10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3805" w14:textId="77777777" w:rsidR="005C3448" w:rsidRDefault="005C3448" w:rsidP="005C3448">
      <w:r>
        <w:separator/>
      </w:r>
    </w:p>
  </w:endnote>
  <w:endnote w:type="continuationSeparator" w:id="0">
    <w:p w14:paraId="229137CF" w14:textId="77777777" w:rsidR="005C3448" w:rsidRDefault="005C3448" w:rsidP="005C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D02D" w14:textId="41C9ED79" w:rsidR="005C3448" w:rsidRDefault="005C3448">
    <w:pPr>
      <w:pStyle w:val="Footer"/>
    </w:pPr>
    <w:r>
      <w:rPr>
        <w:noProof/>
      </w:rPr>
      <mc:AlternateContent>
        <mc:Choice Requires="wps">
          <w:drawing>
            <wp:anchor distT="0" distB="0" distL="0" distR="0" simplePos="0" relativeHeight="251659264" behindDoc="0" locked="0" layoutInCell="1" allowOverlap="1" wp14:anchorId="7AA81325" wp14:editId="56C6B6DC">
              <wp:simplePos x="635" y="635"/>
              <wp:positionH relativeFrom="page">
                <wp:align>center</wp:align>
              </wp:positionH>
              <wp:positionV relativeFrom="page">
                <wp:align>bottom</wp:align>
              </wp:positionV>
              <wp:extent cx="443865" cy="443865"/>
              <wp:effectExtent l="0" t="0" r="11430" b="0"/>
              <wp:wrapNone/>
              <wp:docPr id="1844878016"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4A1F1F" w14:textId="7198DB20" w:rsidR="005C3448" w:rsidRPr="005C3448" w:rsidRDefault="005C3448" w:rsidP="005C3448">
                          <w:pPr>
                            <w:rPr>
                              <w:rFonts w:ascii="Calibri" w:eastAsia="Calibri" w:hAnsi="Calibri" w:cs="Calibri"/>
                              <w:noProof/>
                              <w:color w:val="000000"/>
                              <w:sz w:val="20"/>
                              <w:szCs w:val="20"/>
                            </w:rPr>
                          </w:pPr>
                          <w:r w:rsidRPr="005C3448">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A81325"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74A1F1F" w14:textId="7198DB20" w:rsidR="005C3448" w:rsidRPr="005C3448" w:rsidRDefault="005C3448" w:rsidP="005C3448">
                    <w:pPr>
                      <w:rPr>
                        <w:rFonts w:ascii="Calibri" w:eastAsia="Calibri" w:hAnsi="Calibri" w:cs="Calibri"/>
                        <w:noProof/>
                        <w:color w:val="000000"/>
                        <w:sz w:val="20"/>
                        <w:szCs w:val="20"/>
                      </w:rPr>
                    </w:pPr>
                    <w:r w:rsidRPr="005C3448">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5A51" w14:textId="6BE0F359" w:rsidR="005C3448" w:rsidRDefault="005C3448">
    <w:pPr>
      <w:pStyle w:val="Footer"/>
    </w:pPr>
    <w:r>
      <w:rPr>
        <w:noProof/>
      </w:rPr>
      <mc:AlternateContent>
        <mc:Choice Requires="wps">
          <w:drawing>
            <wp:anchor distT="0" distB="0" distL="0" distR="0" simplePos="0" relativeHeight="251660288" behindDoc="0" locked="0" layoutInCell="1" allowOverlap="1" wp14:anchorId="2FE49C56" wp14:editId="420E8940">
              <wp:simplePos x="635" y="635"/>
              <wp:positionH relativeFrom="page">
                <wp:align>center</wp:align>
              </wp:positionH>
              <wp:positionV relativeFrom="page">
                <wp:align>bottom</wp:align>
              </wp:positionV>
              <wp:extent cx="443865" cy="443865"/>
              <wp:effectExtent l="0" t="0" r="11430" b="0"/>
              <wp:wrapNone/>
              <wp:docPr id="945189479"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23BE12" w14:textId="1C3FA497" w:rsidR="005C3448" w:rsidRPr="005C3448" w:rsidRDefault="005C3448" w:rsidP="005C3448">
                          <w:pPr>
                            <w:rPr>
                              <w:rFonts w:ascii="Calibri" w:eastAsia="Calibri" w:hAnsi="Calibri" w:cs="Calibri"/>
                              <w:noProof/>
                              <w:color w:val="000000"/>
                              <w:sz w:val="20"/>
                              <w:szCs w:val="20"/>
                            </w:rPr>
                          </w:pPr>
                          <w:r w:rsidRPr="005C3448">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E49C56" id="_x0000_t202" coordsize="21600,21600" o:spt="202" path="m,l,21600r21600,l21600,xe">
              <v:stroke joinstyle="miter"/>
              <v:path gradientshapeok="t" o:connecttype="rect"/>
            </v:shapetype>
            <v:shape id="Text Box 3" o:spid="_x0000_s1027" type="#_x0000_t202" alt="Loyola University Maryland Internal Use Only"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E23BE12" w14:textId="1C3FA497" w:rsidR="005C3448" w:rsidRPr="005C3448" w:rsidRDefault="005C3448" w:rsidP="005C3448">
                    <w:pPr>
                      <w:rPr>
                        <w:rFonts w:ascii="Calibri" w:eastAsia="Calibri" w:hAnsi="Calibri" w:cs="Calibri"/>
                        <w:noProof/>
                        <w:color w:val="000000"/>
                        <w:sz w:val="20"/>
                        <w:szCs w:val="20"/>
                      </w:rPr>
                    </w:pPr>
                    <w:r w:rsidRPr="005C3448">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C067" w14:textId="047CC619" w:rsidR="005C3448" w:rsidRDefault="005C3448">
    <w:pPr>
      <w:pStyle w:val="Footer"/>
    </w:pPr>
    <w:r>
      <w:rPr>
        <w:noProof/>
      </w:rPr>
      <mc:AlternateContent>
        <mc:Choice Requires="wps">
          <w:drawing>
            <wp:anchor distT="0" distB="0" distL="0" distR="0" simplePos="0" relativeHeight="251658240" behindDoc="0" locked="0" layoutInCell="1" allowOverlap="1" wp14:anchorId="41C854CB" wp14:editId="264A32BF">
              <wp:simplePos x="635" y="635"/>
              <wp:positionH relativeFrom="page">
                <wp:align>center</wp:align>
              </wp:positionH>
              <wp:positionV relativeFrom="page">
                <wp:align>bottom</wp:align>
              </wp:positionV>
              <wp:extent cx="443865" cy="443865"/>
              <wp:effectExtent l="0" t="0" r="11430" b="0"/>
              <wp:wrapNone/>
              <wp:docPr id="854695540"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96A68E" w14:textId="24809783" w:rsidR="005C3448" w:rsidRPr="005C3448" w:rsidRDefault="005C3448" w:rsidP="005C3448">
                          <w:pPr>
                            <w:rPr>
                              <w:rFonts w:ascii="Calibri" w:eastAsia="Calibri" w:hAnsi="Calibri" w:cs="Calibri"/>
                              <w:noProof/>
                              <w:color w:val="000000"/>
                              <w:sz w:val="20"/>
                              <w:szCs w:val="20"/>
                            </w:rPr>
                          </w:pPr>
                          <w:r w:rsidRPr="005C3448">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C854CB" id="_x0000_t202" coordsize="21600,21600" o:spt="202" path="m,l,21600r21600,l21600,xe">
              <v:stroke joinstyle="miter"/>
              <v:path gradientshapeok="t" o:connecttype="rect"/>
            </v:shapetype>
            <v:shape id="Text Box 1" o:spid="_x0000_s1028" type="#_x0000_t202" alt="Loyola University Maryland Internal Use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E96A68E" w14:textId="24809783" w:rsidR="005C3448" w:rsidRPr="005C3448" w:rsidRDefault="005C3448" w:rsidP="005C3448">
                    <w:pPr>
                      <w:rPr>
                        <w:rFonts w:ascii="Calibri" w:eastAsia="Calibri" w:hAnsi="Calibri" w:cs="Calibri"/>
                        <w:noProof/>
                        <w:color w:val="000000"/>
                        <w:sz w:val="20"/>
                        <w:szCs w:val="20"/>
                      </w:rPr>
                    </w:pPr>
                    <w:r w:rsidRPr="005C3448">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3C3E" w14:textId="77777777" w:rsidR="005C3448" w:rsidRDefault="005C3448" w:rsidP="005C3448">
      <w:r>
        <w:separator/>
      </w:r>
    </w:p>
  </w:footnote>
  <w:footnote w:type="continuationSeparator" w:id="0">
    <w:p w14:paraId="648A5982" w14:textId="77777777" w:rsidR="005C3448" w:rsidRDefault="005C3448" w:rsidP="005C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D5829"/>
    <w:multiLevelType w:val="hybridMultilevel"/>
    <w:tmpl w:val="BE9021C0"/>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AA335C7"/>
    <w:multiLevelType w:val="hybridMultilevel"/>
    <w:tmpl w:val="B0B82AEA"/>
    <w:lvl w:ilvl="0" w:tplc="D55003B4">
      <w:start w:val="1"/>
      <w:numFmt w:val="decimal"/>
      <w:lvlText w:val="%1."/>
      <w:lvlJc w:val="left"/>
      <w:pPr>
        <w:ind w:left="831"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5950EA4C">
      <w:start w:val="1"/>
      <w:numFmt w:val="lowerLetter"/>
      <w:lvlText w:val="%2."/>
      <w:lvlJc w:val="left"/>
      <w:pPr>
        <w:ind w:left="1551" w:hanging="360"/>
        <w:jc w:val="left"/>
      </w:pPr>
      <w:rPr>
        <w:rFonts w:ascii="Times New Roman" w:eastAsia="Times New Roman" w:hAnsi="Times New Roman" w:cs="Times New Roman" w:hint="default"/>
        <w:b w:val="0"/>
        <w:bCs w:val="0"/>
        <w:i w:val="0"/>
        <w:iCs w:val="0"/>
        <w:w w:val="100"/>
        <w:sz w:val="22"/>
        <w:szCs w:val="22"/>
        <w:lang w:val="en-US" w:eastAsia="en-US" w:bidi="ar-SA"/>
      </w:rPr>
    </w:lvl>
    <w:lvl w:ilvl="2" w:tplc="20A0EBE2">
      <w:numFmt w:val="bullet"/>
      <w:lvlText w:val="•"/>
      <w:lvlJc w:val="left"/>
      <w:pPr>
        <w:ind w:left="2880" w:hanging="360"/>
      </w:pPr>
      <w:rPr>
        <w:rFonts w:hint="default"/>
        <w:lang w:val="en-US" w:eastAsia="en-US" w:bidi="ar-SA"/>
      </w:rPr>
    </w:lvl>
    <w:lvl w:ilvl="3" w:tplc="D3B41CF6">
      <w:numFmt w:val="bullet"/>
      <w:lvlText w:val="•"/>
      <w:lvlJc w:val="left"/>
      <w:pPr>
        <w:ind w:left="3805" w:hanging="360"/>
      </w:pPr>
      <w:rPr>
        <w:rFonts w:hint="default"/>
        <w:lang w:val="en-US" w:eastAsia="en-US" w:bidi="ar-SA"/>
      </w:rPr>
    </w:lvl>
    <w:lvl w:ilvl="4" w:tplc="7206D2D2">
      <w:numFmt w:val="bullet"/>
      <w:lvlText w:val="•"/>
      <w:lvlJc w:val="left"/>
      <w:pPr>
        <w:ind w:left="4730" w:hanging="360"/>
      </w:pPr>
      <w:rPr>
        <w:rFonts w:hint="default"/>
        <w:lang w:val="en-US" w:eastAsia="en-US" w:bidi="ar-SA"/>
      </w:rPr>
    </w:lvl>
    <w:lvl w:ilvl="5" w:tplc="73284A44">
      <w:numFmt w:val="bullet"/>
      <w:lvlText w:val="•"/>
      <w:lvlJc w:val="left"/>
      <w:pPr>
        <w:ind w:left="5655" w:hanging="360"/>
      </w:pPr>
      <w:rPr>
        <w:rFonts w:hint="default"/>
        <w:lang w:val="en-US" w:eastAsia="en-US" w:bidi="ar-SA"/>
      </w:rPr>
    </w:lvl>
    <w:lvl w:ilvl="6" w:tplc="900821EE">
      <w:numFmt w:val="bullet"/>
      <w:lvlText w:val="•"/>
      <w:lvlJc w:val="left"/>
      <w:pPr>
        <w:ind w:left="6580" w:hanging="360"/>
      </w:pPr>
      <w:rPr>
        <w:rFonts w:hint="default"/>
        <w:lang w:val="en-US" w:eastAsia="en-US" w:bidi="ar-SA"/>
      </w:rPr>
    </w:lvl>
    <w:lvl w:ilvl="7" w:tplc="0240CDF4">
      <w:numFmt w:val="bullet"/>
      <w:lvlText w:val="•"/>
      <w:lvlJc w:val="left"/>
      <w:pPr>
        <w:ind w:left="7505" w:hanging="360"/>
      </w:pPr>
      <w:rPr>
        <w:rFonts w:hint="default"/>
        <w:lang w:val="en-US" w:eastAsia="en-US" w:bidi="ar-SA"/>
      </w:rPr>
    </w:lvl>
    <w:lvl w:ilvl="8" w:tplc="BC72E34C">
      <w:numFmt w:val="bullet"/>
      <w:lvlText w:val="•"/>
      <w:lvlJc w:val="left"/>
      <w:pPr>
        <w:ind w:left="8430" w:hanging="360"/>
      </w:pPr>
      <w:rPr>
        <w:rFonts w:hint="default"/>
        <w:lang w:val="en-US" w:eastAsia="en-US" w:bidi="ar-SA"/>
      </w:rPr>
    </w:lvl>
  </w:abstractNum>
  <w:num w:numId="1" w16cid:durableId="965891351">
    <w:abstractNumId w:val="1"/>
  </w:num>
  <w:num w:numId="2" w16cid:durableId="9866707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BE"/>
    <w:rsid w:val="00002676"/>
    <w:rsid w:val="000367C0"/>
    <w:rsid w:val="000C5563"/>
    <w:rsid w:val="0020716F"/>
    <w:rsid w:val="002137ED"/>
    <w:rsid w:val="005337DC"/>
    <w:rsid w:val="005C3448"/>
    <w:rsid w:val="00666E5C"/>
    <w:rsid w:val="006721A7"/>
    <w:rsid w:val="00694A67"/>
    <w:rsid w:val="006B788B"/>
    <w:rsid w:val="0077503E"/>
    <w:rsid w:val="007B0F1B"/>
    <w:rsid w:val="00835885"/>
    <w:rsid w:val="00960BD1"/>
    <w:rsid w:val="009D035D"/>
    <w:rsid w:val="00A70C5D"/>
    <w:rsid w:val="00AA6AF6"/>
    <w:rsid w:val="00AD67C2"/>
    <w:rsid w:val="00C45EC3"/>
    <w:rsid w:val="00DC061B"/>
    <w:rsid w:val="00E73E1B"/>
    <w:rsid w:val="00E825E2"/>
    <w:rsid w:val="00F157BE"/>
    <w:rsid w:val="00F7699A"/>
    <w:rsid w:val="00FB1CD6"/>
    <w:rsid w:val="04D835B2"/>
    <w:rsid w:val="6349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50BCF"/>
  <w15:docId w15:val="{76A2D884-E3BF-40BA-992B-E607A81F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5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45EC3"/>
    <w:rPr>
      <w:color w:val="0000FF" w:themeColor="hyperlink"/>
      <w:u w:val="single"/>
    </w:rPr>
  </w:style>
  <w:style w:type="character" w:styleId="UnresolvedMention">
    <w:name w:val="Unresolved Mention"/>
    <w:basedOn w:val="DefaultParagraphFont"/>
    <w:uiPriority w:val="99"/>
    <w:semiHidden/>
    <w:unhideWhenUsed/>
    <w:rsid w:val="00C45EC3"/>
    <w:rPr>
      <w:color w:val="605E5C"/>
      <w:shd w:val="clear" w:color="auto" w:fill="E1DFDD"/>
    </w:rPr>
  </w:style>
  <w:style w:type="character" w:styleId="FollowedHyperlink">
    <w:name w:val="FollowedHyperlink"/>
    <w:basedOn w:val="DefaultParagraphFont"/>
    <w:uiPriority w:val="99"/>
    <w:semiHidden/>
    <w:unhideWhenUsed/>
    <w:rsid w:val="005337DC"/>
    <w:rPr>
      <w:color w:val="800080" w:themeColor="followedHyperlink"/>
      <w:u w:val="single"/>
    </w:rPr>
  </w:style>
  <w:style w:type="paragraph" w:styleId="Footer">
    <w:name w:val="footer"/>
    <w:basedOn w:val="Normal"/>
    <w:link w:val="FooterChar"/>
    <w:uiPriority w:val="99"/>
    <w:unhideWhenUsed/>
    <w:rsid w:val="005C3448"/>
    <w:pPr>
      <w:tabs>
        <w:tab w:val="center" w:pos="4680"/>
        <w:tab w:val="right" w:pos="9360"/>
      </w:tabs>
    </w:pPr>
  </w:style>
  <w:style w:type="character" w:customStyle="1" w:styleId="FooterChar">
    <w:name w:val="Footer Char"/>
    <w:basedOn w:val="DefaultParagraphFont"/>
    <w:link w:val="Footer"/>
    <w:uiPriority w:val="99"/>
    <w:rsid w:val="005C344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OYOLA.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yola.edu/-/media/department/environmental-health-safety/documents/fire-safety/campus-rally-point-maps.ashx?la=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7ac08a2-46b4-4ce1-a4d4-b8a9a5f9c4b3" xsi:nil="true"/>
    <lcf76f155ced4ddcb4097134ff3c332f xmlns="48de4e8b-7f89-48c5-849a-977f54e4a0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3D3CEF6BFD1648B44772A27B03A497" ma:contentTypeVersion="17" ma:contentTypeDescription="Create a new document." ma:contentTypeScope="" ma:versionID="98bec3c9655fa24a67f11c175a38c78c">
  <xsd:schema xmlns:xsd="http://www.w3.org/2001/XMLSchema" xmlns:xs="http://www.w3.org/2001/XMLSchema" xmlns:p="http://schemas.microsoft.com/office/2006/metadata/properties" xmlns:ns2="48de4e8b-7f89-48c5-849a-977f54e4a0bb" xmlns:ns3="67ac08a2-46b4-4ce1-a4d4-b8a9a5f9c4b3" targetNamespace="http://schemas.microsoft.com/office/2006/metadata/properties" ma:root="true" ma:fieldsID="e3ba3835b5e7bbfb6b37a7d0e754b2f6" ns2:_="" ns3:_="">
    <xsd:import namespace="48de4e8b-7f89-48c5-849a-977f54e4a0bb"/>
    <xsd:import namespace="67ac08a2-46b4-4ce1-a4d4-b8a9a5f9c4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e4e8b-7f89-48c5-849a-977f54e4a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70c208-9045-4890-9406-2594c6b9c86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ac08a2-46b4-4ce1-a4d4-b8a9a5f9c4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76fde8-bb2b-497a-a244-db9600859f3d}" ma:internalName="TaxCatchAll" ma:showField="CatchAllData" ma:web="67ac08a2-46b4-4ce1-a4d4-b8a9a5f9c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DB1A6-FAB0-4441-91F8-8039B468DF94}">
  <ds:schemaRefs>
    <ds:schemaRef ds:uri="http://schemas.microsoft.com/sharepoint/v3/contenttype/forms"/>
  </ds:schemaRefs>
</ds:datastoreItem>
</file>

<file path=customXml/itemProps2.xml><?xml version="1.0" encoding="utf-8"?>
<ds:datastoreItem xmlns:ds="http://schemas.openxmlformats.org/officeDocument/2006/customXml" ds:itemID="{5760B5A3-B6B2-4335-8DB1-392E5A0F615C}">
  <ds:schemaRefs>
    <ds:schemaRef ds:uri="http://schemas.microsoft.com/office/2006/metadata/properties"/>
    <ds:schemaRef ds:uri="http://schemas.microsoft.com/office/infopath/2007/PartnerControls"/>
    <ds:schemaRef ds:uri="67ac08a2-46b4-4ce1-a4d4-b8a9a5f9c4b3"/>
    <ds:schemaRef ds:uri="48de4e8b-7f89-48c5-849a-977f54e4a0bb"/>
  </ds:schemaRefs>
</ds:datastoreItem>
</file>

<file path=customXml/itemProps3.xml><?xml version="1.0" encoding="utf-8"?>
<ds:datastoreItem xmlns:ds="http://schemas.openxmlformats.org/officeDocument/2006/customXml" ds:itemID="{1E0E9F7D-F03D-4C28-906A-C5DA40573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e4e8b-7f89-48c5-849a-977f54e4a0bb"/>
    <ds:schemaRef ds:uri="67ac08a2-46b4-4ce1-a4d4-b8a9a5f9c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502</Words>
  <Characters>2402</Characters>
  <Application>Microsoft Office Word</Application>
  <DocSecurity>0</DocSecurity>
  <Lines>63</Lines>
  <Paragraphs>34</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dc:title>
  <dc:creator>Christopher Reynolds</dc:creator>
  <cp:lastModifiedBy>Alexandra Lichtner</cp:lastModifiedBy>
  <cp:revision>20</cp:revision>
  <dcterms:created xsi:type="dcterms:W3CDTF">2022-08-19T17:36:00Z</dcterms:created>
  <dcterms:modified xsi:type="dcterms:W3CDTF">2023-12-14T15:29:00Z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2012-03-08T00:00:00Z</vt:filetime>
  </property>
  <property fmtid="{D5CDD505-2E9C-101B-9397-08002B2CF9AE}" pid="3" name="Creator">
    <vt:lpwstr>Microsoft® Office Word 2007</vt:lpwstr>
  </property>
  <property fmtid="{D5CDD505-2E9C-101B-9397-08002B2CF9AE}" pid="4" name="LastSaved">
    <vt:filetime>2021-08-23T00:00:00Z</vt:filetime>
  </property>
  <property fmtid="{D5CDD505-2E9C-101B-9397-08002B2CF9AE}" pid="5" name="ContentTypeId">
    <vt:lpwstr>0x0101005B3D3CEF6BFD1648B44772A27B03A497</vt:lpwstr>
  </property>
  <property fmtid="{D5CDD505-2E9C-101B-9397-08002B2CF9AE}" pid="6" name="MediaServiceImageTags">
    <vt:lpwstr/>
  </property>
  <property fmtid="{D5CDD505-2E9C-101B-9397-08002B2CF9AE}" pid="7" name="ClassificationContentMarkingFooterShapeIds">
    <vt:lpwstr>32f19e74,6df69ac0,38567267</vt:lpwstr>
  </property>
  <property fmtid="{D5CDD505-2E9C-101B-9397-08002B2CF9AE}" pid="8" name="ClassificationContentMarkingFooterFontProps">
    <vt:lpwstr>#000000,10,Calibri</vt:lpwstr>
  </property>
  <property fmtid="{D5CDD505-2E9C-101B-9397-08002B2CF9AE}" pid="9" name="ClassificationContentMarkingFooterText">
    <vt:lpwstr>Loyola University Maryland Internal Use Only</vt:lpwstr>
  </property>
  <property fmtid="{D5CDD505-2E9C-101B-9397-08002B2CF9AE}" pid="10" name="MSIP_Label_6da50fe2-ad8e-4b2e-b16c-4bb0954d6763_Enabled">
    <vt:lpwstr>true</vt:lpwstr>
  </property>
  <property fmtid="{D5CDD505-2E9C-101B-9397-08002B2CF9AE}" pid="11" name="MSIP_Label_6da50fe2-ad8e-4b2e-b16c-4bb0954d6763_SetDate">
    <vt:lpwstr>2023-08-24T15:53:25Z</vt:lpwstr>
  </property>
  <property fmtid="{D5CDD505-2E9C-101B-9397-08002B2CF9AE}" pid="12" name="MSIP_Label_6da50fe2-ad8e-4b2e-b16c-4bb0954d6763_Method">
    <vt:lpwstr>Standard</vt:lpwstr>
  </property>
  <property fmtid="{D5CDD505-2E9C-101B-9397-08002B2CF9AE}" pid="13" name="MSIP_Label_6da50fe2-ad8e-4b2e-b16c-4bb0954d6763_Name">
    <vt:lpwstr>Internal</vt:lpwstr>
  </property>
  <property fmtid="{D5CDD505-2E9C-101B-9397-08002B2CF9AE}" pid="14" name="MSIP_Label_6da50fe2-ad8e-4b2e-b16c-4bb0954d6763_SiteId">
    <vt:lpwstr>30ae0a8f-3cdf-44fd-af34-278bf639b85d</vt:lpwstr>
  </property>
  <property fmtid="{D5CDD505-2E9C-101B-9397-08002B2CF9AE}" pid="15" name="MSIP_Label_6da50fe2-ad8e-4b2e-b16c-4bb0954d6763_ActionId">
    <vt:lpwstr>1c751329-d219-4e92-b0ad-19db9ec1de8a</vt:lpwstr>
  </property>
  <property fmtid="{D5CDD505-2E9C-101B-9397-08002B2CF9AE}" pid="16" name="MSIP_Label_6da50fe2-ad8e-4b2e-b16c-4bb0954d6763_ContentBits">
    <vt:lpwstr>2</vt:lpwstr>
  </property>
  <property fmtid="{D5CDD505-2E9C-101B-9397-08002B2CF9AE}" pid="17" name="GrammarlyDocumentId">
    <vt:lpwstr>2c2cf58d6dfd30027054a4eb3df584ab2270edac626b56720ee30d6e12ead2f1</vt:lpwstr>
  </property>
</Properties>
</file>